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90FE6" w14:textId="77777777" w:rsidR="00207C3C" w:rsidRPr="00A800B3" w:rsidRDefault="00207C3C" w:rsidP="007759DC">
      <w:pPr>
        <w:contextualSpacing/>
        <w:mirrorIndents/>
        <w:rPr>
          <w:rFonts w:eastAsia="Times New Roman" w:cs="Times New Roman"/>
          <w:b/>
          <w:bCs/>
          <w:sz w:val="22"/>
          <w:szCs w:val="22"/>
          <w:u w:val="single"/>
          <w:lang w:eastAsia="hu-HU"/>
        </w:rPr>
      </w:pPr>
    </w:p>
    <w:p w14:paraId="25B3EAFC" w14:textId="5088821B" w:rsidR="007759DC" w:rsidRPr="00A800B3" w:rsidRDefault="00DB22DF" w:rsidP="007759DC">
      <w:pPr>
        <w:contextualSpacing/>
        <w:mirrorIndents/>
        <w:rPr>
          <w:rFonts w:eastAsia="Times New Roman" w:cs="Times New Roman"/>
          <w:b/>
          <w:bCs/>
          <w:sz w:val="22"/>
          <w:szCs w:val="22"/>
          <w:u w:val="single"/>
          <w:lang w:eastAsia="hu-HU"/>
        </w:rPr>
      </w:pPr>
      <w:r w:rsidRPr="00A800B3">
        <w:rPr>
          <w:rFonts w:eastAsia="Times New Roman" w:cs="Times New Roman"/>
          <w:b/>
          <w:bCs/>
          <w:sz w:val="22"/>
          <w:szCs w:val="22"/>
          <w:u w:val="single"/>
          <w:lang w:eastAsia="hu-HU"/>
        </w:rPr>
        <w:t>K/</w:t>
      </w:r>
      <w:r w:rsidR="00AE615A" w:rsidRPr="00A800B3">
        <w:rPr>
          <w:rFonts w:eastAsia="Times New Roman" w:cs="Times New Roman"/>
          <w:b/>
          <w:bCs/>
          <w:sz w:val="22"/>
          <w:szCs w:val="22"/>
          <w:u w:val="single"/>
          <w:lang w:eastAsia="hu-HU"/>
        </w:rPr>
        <w:t>3</w:t>
      </w:r>
      <w:r w:rsidR="007759DC" w:rsidRPr="00A800B3">
        <w:rPr>
          <w:rFonts w:eastAsia="Times New Roman" w:cs="Times New Roman"/>
          <w:b/>
          <w:bCs/>
          <w:sz w:val="22"/>
          <w:szCs w:val="22"/>
          <w:u w:val="single"/>
          <w:lang w:eastAsia="hu-HU"/>
        </w:rPr>
        <w:t>.számú melléklet</w:t>
      </w:r>
    </w:p>
    <w:p w14:paraId="024A85EA" w14:textId="77777777" w:rsidR="007759DC" w:rsidRPr="00A800B3" w:rsidRDefault="007759DC" w:rsidP="00AE615A">
      <w:pPr>
        <w:contextualSpacing/>
        <w:mirrorIndents/>
        <w:jc w:val="center"/>
        <w:rPr>
          <w:rFonts w:eastAsia="Times New Roman" w:cs="Times New Roman"/>
          <w:b/>
          <w:bCs/>
          <w:sz w:val="22"/>
          <w:szCs w:val="22"/>
          <w:u w:val="single"/>
          <w:lang w:eastAsia="hu-HU"/>
        </w:rPr>
      </w:pPr>
    </w:p>
    <w:p w14:paraId="0000169D" w14:textId="77777777" w:rsidR="00AE615A" w:rsidRPr="00A800B3" w:rsidRDefault="007856DF" w:rsidP="00AE615A">
      <w:pPr>
        <w:contextualSpacing/>
        <w:mirrorIndents/>
        <w:jc w:val="center"/>
        <w:rPr>
          <w:rFonts w:eastAsia="Times New Roman" w:cs="Times New Roman"/>
          <w:b/>
          <w:bCs/>
          <w:sz w:val="22"/>
          <w:szCs w:val="22"/>
          <w:u w:val="single"/>
          <w:lang w:eastAsia="hu-HU"/>
        </w:rPr>
      </w:pPr>
      <w:r w:rsidRPr="00A800B3">
        <w:rPr>
          <w:rFonts w:eastAsia="Times New Roman" w:cs="Times New Roman"/>
          <w:b/>
          <w:bCs/>
          <w:sz w:val="22"/>
          <w:szCs w:val="22"/>
          <w:u w:val="single"/>
          <w:lang w:eastAsia="hu-HU"/>
        </w:rPr>
        <w:t>SZÜKSÉGESSÉGI-ARÁNYOSSÁGI</w:t>
      </w:r>
      <w:r w:rsidR="00AE615A" w:rsidRPr="00A800B3">
        <w:rPr>
          <w:rFonts w:eastAsia="Times New Roman" w:cs="Times New Roman"/>
          <w:b/>
          <w:bCs/>
          <w:sz w:val="22"/>
          <w:szCs w:val="22"/>
          <w:u w:val="single"/>
          <w:lang w:eastAsia="hu-HU"/>
        </w:rPr>
        <w:t xml:space="preserve"> TESZT</w:t>
      </w:r>
    </w:p>
    <w:p w14:paraId="1E7025C9" w14:textId="3FF7C931" w:rsidR="00AE615A" w:rsidRPr="00A800B3" w:rsidRDefault="00AE615A" w:rsidP="00AE615A">
      <w:pPr>
        <w:contextualSpacing/>
        <w:mirrorIndents/>
        <w:jc w:val="center"/>
        <w:rPr>
          <w:rFonts w:eastAsia="Times New Roman" w:cs="Times New Roman"/>
          <w:sz w:val="22"/>
          <w:szCs w:val="22"/>
          <w:lang w:eastAsia="hu-HU"/>
        </w:rPr>
      </w:pPr>
      <w:r w:rsidRPr="00A800B3">
        <w:rPr>
          <w:rFonts w:eastAsia="Times New Roman" w:cs="Times New Roman"/>
          <w:sz w:val="22"/>
          <w:szCs w:val="22"/>
          <w:lang w:eastAsia="hu-HU"/>
        </w:rPr>
        <w:t xml:space="preserve">A </w:t>
      </w:r>
      <w:r w:rsidR="00A800B3">
        <w:rPr>
          <w:rFonts w:eastAsia="Times New Roman" w:cs="Times New Roman"/>
          <w:sz w:val="22"/>
          <w:szCs w:val="22"/>
          <w:lang w:eastAsia="hu-HU"/>
        </w:rPr>
        <w:t>HATVANI MÉDIA és Rendezvényszervező Nonprofit Közhasznú</w:t>
      </w:r>
      <w:r w:rsidRPr="00A800B3">
        <w:rPr>
          <w:rFonts w:eastAsia="Times New Roman" w:cs="Times New Roman"/>
          <w:sz w:val="22"/>
          <w:szCs w:val="22"/>
          <w:lang w:eastAsia="hu-HU"/>
        </w:rPr>
        <w:t xml:space="preserve"> Kft. által a Hatvani Sport és Rendezvénycsarnok területén alkalmazott elektronikus megfigyelőrendszer alkalmazásának feltételeiről</w:t>
      </w:r>
    </w:p>
    <w:p w14:paraId="4F664297" w14:textId="77777777" w:rsidR="00AE615A" w:rsidRPr="00A800B3" w:rsidRDefault="00AE615A" w:rsidP="00AE615A">
      <w:pPr>
        <w:contextualSpacing/>
        <w:mirrorIndents/>
        <w:jc w:val="center"/>
        <w:rPr>
          <w:rFonts w:eastAsia="Times New Roman" w:cs="Times New Roman"/>
          <w:sz w:val="22"/>
          <w:szCs w:val="22"/>
          <w:lang w:eastAsia="hu-HU"/>
        </w:rPr>
      </w:pPr>
    </w:p>
    <w:p w14:paraId="21157B2E" w14:textId="77777777" w:rsidR="00AE615A" w:rsidRPr="00A800B3" w:rsidRDefault="00AE615A" w:rsidP="00AE3D8D">
      <w:pPr>
        <w:contextualSpacing/>
        <w:mirrorIndents/>
        <w:jc w:val="left"/>
        <w:rPr>
          <w:rFonts w:eastAsia="Times New Roman" w:cs="Times New Roman"/>
          <w:sz w:val="22"/>
          <w:szCs w:val="22"/>
          <w:lang w:eastAsia="hu-HU"/>
        </w:rPr>
      </w:pPr>
    </w:p>
    <w:p w14:paraId="5023471C" w14:textId="3B6F611A" w:rsidR="00767F06" w:rsidRPr="00A800B3" w:rsidRDefault="00A03F3F" w:rsidP="00A03F3F">
      <w:pPr>
        <w:shd w:val="clear" w:color="auto" w:fill="F2F2F2" w:themeFill="background1" w:themeFillShade="F2"/>
        <w:contextualSpacing/>
        <w:mirrorIndents/>
        <w:jc w:val="left"/>
        <w:rPr>
          <w:rFonts w:eastAsia="Times New Roman" w:cs="Times New Roman"/>
          <w:b/>
          <w:bCs/>
          <w:sz w:val="22"/>
          <w:szCs w:val="22"/>
          <w:lang w:eastAsia="hu-HU"/>
        </w:rPr>
      </w:pPr>
      <w:r w:rsidRPr="00A800B3">
        <w:rPr>
          <w:rFonts w:eastAsia="Times New Roman" w:cs="Times New Roman"/>
          <w:b/>
          <w:bCs/>
          <w:sz w:val="22"/>
          <w:szCs w:val="22"/>
          <w:shd w:val="clear" w:color="auto" w:fill="F2F2F2" w:themeFill="background1" w:themeFillShade="F2"/>
          <w:lang w:eastAsia="hu-HU"/>
        </w:rPr>
        <w:t>I</w:t>
      </w:r>
      <w:r w:rsidR="00AE615A" w:rsidRPr="00A800B3">
        <w:rPr>
          <w:rFonts w:eastAsia="Times New Roman" w:cs="Times New Roman"/>
          <w:b/>
          <w:bCs/>
          <w:sz w:val="22"/>
          <w:szCs w:val="22"/>
          <w:shd w:val="clear" w:color="auto" w:fill="F2F2F2" w:themeFill="background1" w:themeFillShade="F2"/>
          <w:lang w:eastAsia="hu-HU"/>
        </w:rPr>
        <w:t>.A</w:t>
      </w:r>
      <w:r w:rsidR="00AE67C7" w:rsidRPr="00A800B3">
        <w:rPr>
          <w:rFonts w:eastAsia="Times New Roman" w:cs="Times New Roman"/>
          <w:b/>
          <w:bCs/>
          <w:sz w:val="22"/>
          <w:szCs w:val="22"/>
          <w:shd w:val="clear" w:color="auto" w:fill="F2F2F2" w:themeFill="background1" w:themeFillShade="F2"/>
          <w:lang w:eastAsia="hu-HU"/>
        </w:rPr>
        <w:t xml:space="preserve"> szükségességi – arányossági</w:t>
      </w:r>
      <w:r w:rsidR="00AE615A" w:rsidRPr="00A800B3">
        <w:rPr>
          <w:rFonts w:eastAsia="Times New Roman" w:cs="Times New Roman"/>
          <w:b/>
          <w:bCs/>
          <w:sz w:val="22"/>
          <w:szCs w:val="22"/>
          <w:shd w:val="clear" w:color="auto" w:fill="F2F2F2" w:themeFill="background1" w:themeFillShade="F2"/>
          <w:lang w:eastAsia="hu-HU"/>
        </w:rPr>
        <w:t xml:space="preserve"> teszt elvégzésének o</w:t>
      </w:r>
      <w:r w:rsidR="00AE615A" w:rsidRPr="00A800B3">
        <w:rPr>
          <w:rFonts w:eastAsia="Times New Roman" w:cs="Times New Roman"/>
          <w:b/>
          <w:bCs/>
          <w:sz w:val="22"/>
          <w:szCs w:val="22"/>
          <w:lang w:eastAsia="hu-HU"/>
        </w:rPr>
        <w:t>ka, indoka:</w:t>
      </w:r>
    </w:p>
    <w:p w14:paraId="746BEE3C" w14:textId="77777777" w:rsidR="00AE3D8D" w:rsidRPr="00A800B3" w:rsidRDefault="00AE3D8D" w:rsidP="00AE3D8D">
      <w:pPr>
        <w:contextualSpacing/>
        <w:mirrorIndents/>
        <w:rPr>
          <w:rFonts w:cs="Times New Roman"/>
          <w:sz w:val="22"/>
          <w:szCs w:val="22"/>
        </w:rPr>
      </w:pPr>
    </w:p>
    <w:p w14:paraId="6B9F77AB" w14:textId="2FD996BA" w:rsidR="00767F06" w:rsidRPr="00A800B3" w:rsidRDefault="00A03F3F" w:rsidP="00AE3D8D">
      <w:pPr>
        <w:contextualSpacing/>
        <w:mirrorIndents/>
        <w:rPr>
          <w:rFonts w:cs="Times New Roman"/>
          <w:sz w:val="22"/>
          <w:szCs w:val="22"/>
        </w:rPr>
      </w:pPr>
      <w:r w:rsidRPr="00A800B3">
        <w:rPr>
          <w:rFonts w:cs="Times New Roman"/>
          <w:sz w:val="22"/>
          <w:szCs w:val="22"/>
        </w:rPr>
        <w:t>1.</w:t>
      </w:r>
      <w:r w:rsidR="00767F06" w:rsidRPr="00A800B3">
        <w:rPr>
          <w:rFonts w:cs="Times New Roman"/>
          <w:sz w:val="22"/>
          <w:szCs w:val="22"/>
        </w:rPr>
        <w:t xml:space="preserve">Magyarország helyi önkormányzatairól szóló 2011. évi CLXXXIX. törvény 13. § (1) bekezdésének 15. pontjában meghatározott sport és ifjúsági ügyek közfeladatnak minősülnek. </w:t>
      </w:r>
    </w:p>
    <w:p w14:paraId="5FBECF55" w14:textId="77777777" w:rsidR="00767F06" w:rsidRPr="00A800B3" w:rsidRDefault="00767F06" w:rsidP="00AE3D8D">
      <w:pPr>
        <w:contextualSpacing/>
        <w:mirrorIndents/>
        <w:rPr>
          <w:rFonts w:cs="Times New Roman"/>
          <w:sz w:val="22"/>
          <w:szCs w:val="22"/>
        </w:rPr>
      </w:pPr>
    </w:p>
    <w:p w14:paraId="3624E598" w14:textId="2FD32EB0" w:rsidR="00767F06" w:rsidRPr="00A800B3" w:rsidRDefault="00A03F3F" w:rsidP="00AE3D8D">
      <w:pPr>
        <w:contextualSpacing/>
        <w:mirrorIndents/>
        <w:rPr>
          <w:rFonts w:cs="Times New Roman"/>
          <w:sz w:val="22"/>
          <w:szCs w:val="22"/>
        </w:rPr>
      </w:pPr>
      <w:r w:rsidRPr="00A800B3">
        <w:rPr>
          <w:rFonts w:cs="Times New Roman"/>
          <w:sz w:val="22"/>
          <w:szCs w:val="22"/>
        </w:rPr>
        <w:t>2.</w:t>
      </w:r>
      <w:r w:rsidR="00767F06" w:rsidRPr="00A800B3">
        <w:rPr>
          <w:rFonts w:cs="Times New Roman"/>
          <w:sz w:val="22"/>
          <w:szCs w:val="22"/>
        </w:rPr>
        <w:t xml:space="preserve">Hatvan Város Önkormányzatának 35/2010. (XI.26.) önkormányzati rendelet 5. számú melléklete az önként vállalt közfeladatoknál tartalmazza a sporttal kapcsolatos feladatokat, többek között a sportlétesítmények fenntartásának és fejlesztésének a támogatását, mely közfeladatot sportcélú közszolgáltatási szerződés keretében a </w:t>
      </w:r>
      <w:r w:rsidR="004A0216" w:rsidRPr="00A800B3">
        <w:rPr>
          <w:rFonts w:cs="Times New Roman"/>
          <w:sz w:val="22"/>
          <w:szCs w:val="22"/>
        </w:rPr>
        <w:t>H</w:t>
      </w:r>
      <w:r w:rsidR="004A0216">
        <w:rPr>
          <w:rFonts w:cs="Times New Roman"/>
          <w:sz w:val="22"/>
          <w:szCs w:val="22"/>
        </w:rPr>
        <w:t xml:space="preserve">ATVANI MÉDIA és Rendezvényszervező Nonprofit Közhasznú </w:t>
      </w:r>
      <w:r w:rsidR="004A0216" w:rsidRPr="00A800B3">
        <w:rPr>
          <w:rFonts w:cs="Times New Roman"/>
          <w:sz w:val="22"/>
          <w:szCs w:val="22"/>
        </w:rPr>
        <w:t>Korlátolt Felelősségű Társaság</w:t>
      </w:r>
      <w:r w:rsidR="004A0216">
        <w:rPr>
          <w:rFonts w:cs="Times New Roman"/>
          <w:sz w:val="22"/>
          <w:szCs w:val="22"/>
        </w:rPr>
        <w:t xml:space="preserve"> </w:t>
      </w:r>
      <w:r w:rsidR="00767F06" w:rsidRPr="00A800B3">
        <w:rPr>
          <w:rFonts w:cs="Times New Roman"/>
          <w:sz w:val="22"/>
          <w:szCs w:val="22"/>
        </w:rPr>
        <w:t xml:space="preserve">látja el, mely társaság Hatvan Város Önkormányzatának kizárólagos tulajdonában áll. </w:t>
      </w:r>
    </w:p>
    <w:p w14:paraId="4088B968" w14:textId="77777777" w:rsidR="00767F06" w:rsidRPr="00A800B3" w:rsidRDefault="00767F06" w:rsidP="00AE3D8D">
      <w:pPr>
        <w:contextualSpacing/>
        <w:mirrorIndents/>
        <w:rPr>
          <w:rFonts w:cs="Times New Roman"/>
          <w:sz w:val="22"/>
          <w:szCs w:val="22"/>
        </w:rPr>
      </w:pPr>
    </w:p>
    <w:p w14:paraId="583DA5AB" w14:textId="2E28EBD4" w:rsidR="00767F06" w:rsidRPr="00A800B3" w:rsidRDefault="00A03F3F" w:rsidP="00AE3D8D">
      <w:pPr>
        <w:contextualSpacing/>
        <w:mirrorIndents/>
        <w:rPr>
          <w:rFonts w:cs="Times New Roman"/>
          <w:sz w:val="22"/>
          <w:szCs w:val="22"/>
        </w:rPr>
      </w:pPr>
      <w:r w:rsidRPr="00A800B3">
        <w:rPr>
          <w:rFonts w:cs="Times New Roman"/>
          <w:sz w:val="22"/>
          <w:szCs w:val="22"/>
        </w:rPr>
        <w:t>3.</w:t>
      </w:r>
      <w:r w:rsidR="00767F06" w:rsidRPr="00A800B3">
        <w:rPr>
          <w:rFonts w:cs="Times New Roman"/>
          <w:sz w:val="22"/>
          <w:szCs w:val="22"/>
        </w:rPr>
        <w:t>A H</w:t>
      </w:r>
      <w:r w:rsidR="00A800B3">
        <w:rPr>
          <w:rFonts w:cs="Times New Roman"/>
          <w:sz w:val="22"/>
          <w:szCs w:val="22"/>
        </w:rPr>
        <w:t xml:space="preserve">ATVANI MÉDIA és Rendezvényszervező Nonprofit Közhasznú </w:t>
      </w:r>
      <w:r w:rsidR="00767F06" w:rsidRPr="00A800B3">
        <w:rPr>
          <w:rFonts w:cs="Times New Roman"/>
          <w:sz w:val="22"/>
          <w:szCs w:val="22"/>
        </w:rPr>
        <w:t xml:space="preserve">Korlátolt Felelősségű Társaságnak (továbbiakban: „Adatkezelő”) a sport szolgáltatási közfeladatai közé tartozik többek között a Sportcsarnok fenntartása, fejlesztésének támogatása; üzemeltetési és műszaki feladatok ellátása; a Sportcsarnok, mint sport célú ingatlan használata és hasznosítása együttműködve a Hatvan Város Önkormányzata által fenntartott, illetve a városban működő kulturális és sport intézményekkel, sportegyesületekkel, önkormányzati tulajdonú gazdasági társaságokkal; </w:t>
      </w:r>
      <w:r w:rsidR="00930966" w:rsidRPr="00A800B3">
        <w:rPr>
          <w:rFonts w:cs="Times New Roman"/>
          <w:sz w:val="22"/>
          <w:szCs w:val="22"/>
        </w:rPr>
        <w:t xml:space="preserve">továbbá </w:t>
      </w:r>
      <w:r w:rsidR="00767F06" w:rsidRPr="00A800B3">
        <w:rPr>
          <w:rFonts w:cs="Times New Roman"/>
          <w:sz w:val="22"/>
          <w:szCs w:val="22"/>
        </w:rPr>
        <w:t xml:space="preserve">kulturális és szabadidős tevékenységek szervezése, őrzés-védelem, mely tevékenységeket köteles a vonatkozó jogszabályoknak megfelelően ellátni. </w:t>
      </w:r>
    </w:p>
    <w:p w14:paraId="1631EAB5" w14:textId="1405F11B" w:rsidR="00510718" w:rsidRPr="00A800B3" w:rsidRDefault="00510718" w:rsidP="00AE3D8D">
      <w:pPr>
        <w:contextualSpacing/>
        <w:mirrorIndents/>
        <w:rPr>
          <w:rFonts w:cs="Times New Roman"/>
          <w:sz w:val="22"/>
          <w:szCs w:val="22"/>
        </w:rPr>
      </w:pPr>
    </w:p>
    <w:p w14:paraId="42FF59FF" w14:textId="61856B7F" w:rsidR="00510718" w:rsidRPr="00A800B3" w:rsidRDefault="00510718" w:rsidP="00AE3D8D">
      <w:pPr>
        <w:contextualSpacing/>
        <w:mirrorIndents/>
        <w:rPr>
          <w:rFonts w:cs="Times New Roman"/>
          <w:sz w:val="22"/>
          <w:szCs w:val="22"/>
        </w:rPr>
      </w:pPr>
      <w:r w:rsidRPr="00A800B3">
        <w:rPr>
          <w:rFonts w:cs="Times New Roman"/>
          <w:sz w:val="22"/>
          <w:szCs w:val="22"/>
        </w:rPr>
        <w:t xml:space="preserve">4.Hatvan Város Önkormányzatának 35/2010. (XI.26.) számú rendelete tartalmazza az Önkormányzat kötelezően ellátandó és önként vállalt feladatait. </w:t>
      </w:r>
    </w:p>
    <w:p w14:paraId="5679D0EF" w14:textId="1A514CF3" w:rsidR="00510718" w:rsidRPr="00A800B3" w:rsidRDefault="00510718" w:rsidP="00AE3D8D">
      <w:pPr>
        <w:contextualSpacing/>
        <w:mirrorIndents/>
        <w:rPr>
          <w:rFonts w:cs="Times New Roman"/>
          <w:sz w:val="22"/>
          <w:szCs w:val="22"/>
        </w:rPr>
      </w:pPr>
    </w:p>
    <w:p w14:paraId="3C01BDE0" w14:textId="7375E9B8" w:rsidR="00510718" w:rsidRPr="00A800B3" w:rsidRDefault="00510718" w:rsidP="00AE3D8D">
      <w:pPr>
        <w:contextualSpacing/>
        <w:mirrorIndents/>
        <w:rPr>
          <w:rFonts w:cs="Times New Roman"/>
          <w:sz w:val="22"/>
          <w:szCs w:val="22"/>
        </w:rPr>
      </w:pPr>
      <w:r w:rsidRPr="00A800B3">
        <w:rPr>
          <w:rFonts w:cs="Times New Roman"/>
          <w:sz w:val="22"/>
          <w:szCs w:val="22"/>
        </w:rPr>
        <w:t>5.Magyarország helyi önkormányzatairól szóló 2011. évi CLXXXIX. törvény (</w:t>
      </w:r>
      <w:proofErr w:type="spellStart"/>
      <w:r w:rsidRPr="00A800B3">
        <w:rPr>
          <w:rFonts w:cs="Times New Roman"/>
          <w:sz w:val="22"/>
          <w:szCs w:val="22"/>
        </w:rPr>
        <w:t>Mötv</w:t>
      </w:r>
      <w:proofErr w:type="spellEnd"/>
      <w:r w:rsidRPr="00A800B3">
        <w:rPr>
          <w:rFonts w:cs="Times New Roman"/>
          <w:sz w:val="22"/>
          <w:szCs w:val="22"/>
        </w:rPr>
        <w:t xml:space="preserve">.) 41.§ (6) bekezdése alapján a képviselő-testület a feladatkörébe tartozó közszolgáltatások ellátására költségvetési szervet, a polgári perrendtartásról szóló törvény szerinti gazdálkodó szervet (a továbbiakban: gazdálkodó szervezet), nonprofit szervezetet és egyéb szervezetet (továbbiakban együtt: intézmény) alapíthat, továbbá szerződést köthet természetes-és jogi személlyel vagy jogi személyiséggel nem rendelkező szervezettel. </w:t>
      </w:r>
    </w:p>
    <w:p w14:paraId="0D941D3A" w14:textId="0631E469" w:rsidR="00510718" w:rsidRPr="00A800B3" w:rsidRDefault="00510718" w:rsidP="00AE3D8D">
      <w:pPr>
        <w:contextualSpacing/>
        <w:mirrorIndents/>
        <w:rPr>
          <w:rFonts w:cs="Times New Roman"/>
          <w:sz w:val="22"/>
          <w:szCs w:val="22"/>
        </w:rPr>
      </w:pPr>
    </w:p>
    <w:p w14:paraId="4314354F" w14:textId="4D606686" w:rsidR="00510718" w:rsidRPr="00A800B3" w:rsidRDefault="00510718" w:rsidP="00AE3D8D">
      <w:pPr>
        <w:contextualSpacing/>
        <w:mirrorIndents/>
        <w:rPr>
          <w:rFonts w:cs="Times New Roman"/>
          <w:sz w:val="22"/>
          <w:szCs w:val="22"/>
        </w:rPr>
      </w:pPr>
      <w:r w:rsidRPr="00A800B3">
        <w:rPr>
          <w:rFonts w:cs="Times New Roman"/>
          <w:sz w:val="22"/>
          <w:szCs w:val="22"/>
        </w:rPr>
        <w:t xml:space="preserve">6.A fenti önkormányzati feladatok közszolgáltatási szerződés útján történő ellátásáról Hatvan Város Önkormányzata Képviselőtestületének </w:t>
      </w:r>
      <w:r w:rsidR="001B12FE" w:rsidRPr="00A800B3">
        <w:rPr>
          <w:rFonts w:cs="Times New Roman"/>
          <w:sz w:val="22"/>
          <w:szCs w:val="22"/>
        </w:rPr>
        <w:t>74/2020. (III.20.)</w:t>
      </w:r>
      <w:r w:rsidRPr="00A800B3">
        <w:rPr>
          <w:rFonts w:cs="Times New Roman"/>
          <w:sz w:val="22"/>
          <w:szCs w:val="22"/>
        </w:rPr>
        <w:t xml:space="preserve"> számú határozata rendelkezik. </w:t>
      </w:r>
    </w:p>
    <w:p w14:paraId="5009779F" w14:textId="77777777" w:rsidR="00A75DE3" w:rsidRPr="00A800B3" w:rsidRDefault="00A75DE3" w:rsidP="00AE3D8D">
      <w:pPr>
        <w:contextualSpacing/>
        <w:mirrorIndents/>
        <w:rPr>
          <w:rFonts w:cs="Times New Roman"/>
          <w:sz w:val="22"/>
          <w:szCs w:val="22"/>
        </w:rPr>
      </w:pPr>
    </w:p>
    <w:p w14:paraId="163EFB30" w14:textId="03D7ADA4" w:rsidR="006923C2" w:rsidRPr="00A800B3" w:rsidRDefault="0008117A" w:rsidP="00AE3D8D">
      <w:pPr>
        <w:contextualSpacing/>
        <w:mirrorIndents/>
        <w:rPr>
          <w:rFonts w:cs="Times New Roman"/>
          <w:sz w:val="22"/>
          <w:szCs w:val="22"/>
        </w:rPr>
      </w:pPr>
      <w:r w:rsidRPr="00A800B3">
        <w:rPr>
          <w:rFonts w:cs="Times New Roman"/>
          <w:sz w:val="22"/>
          <w:szCs w:val="22"/>
        </w:rPr>
        <w:t>7</w:t>
      </w:r>
      <w:r w:rsidR="00A03F3F" w:rsidRPr="00A800B3">
        <w:rPr>
          <w:rFonts w:cs="Times New Roman"/>
          <w:sz w:val="22"/>
          <w:szCs w:val="22"/>
        </w:rPr>
        <w:t>.</w:t>
      </w:r>
      <w:r w:rsidR="00A75DE3" w:rsidRPr="00A800B3">
        <w:rPr>
          <w:rFonts w:cs="Times New Roman"/>
          <w:sz w:val="22"/>
          <w:szCs w:val="22"/>
        </w:rPr>
        <w:t>A fentiek alapján megállapítható, hogy az Adatkezelő közfeladatot ellátó szerv</w:t>
      </w:r>
      <w:r w:rsidR="006923C2" w:rsidRPr="00A800B3">
        <w:rPr>
          <w:rFonts w:cs="Times New Roman"/>
          <w:sz w:val="22"/>
          <w:szCs w:val="22"/>
        </w:rPr>
        <w:t xml:space="preserve">, tulajdonosi szerkezete alapján a köztulajdonban álló gazdasági társaságok takarékosabb működéséről szóló 2009. évi CXXII. törvény 1.§ (a) pontja </w:t>
      </w:r>
      <w:r w:rsidR="00162E43" w:rsidRPr="00A800B3">
        <w:rPr>
          <w:rFonts w:cs="Times New Roman"/>
          <w:sz w:val="22"/>
          <w:szCs w:val="22"/>
        </w:rPr>
        <w:t xml:space="preserve">alapján köztulajdonban álló gazdasági társaság. </w:t>
      </w:r>
    </w:p>
    <w:p w14:paraId="042D13C5" w14:textId="505C1FF7" w:rsidR="0008117A" w:rsidRPr="00A800B3" w:rsidRDefault="0008117A" w:rsidP="00AE3D8D">
      <w:pPr>
        <w:contextualSpacing/>
        <w:mirrorIndents/>
        <w:rPr>
          <w:rFonts w:cs="Times New Roman"/>
          <w:sz w:val="22"/>
          <w:szCs w:val="22"/>
        </w:rPr>
      </w:pPr>
    </w:p>
    <w:p w14:paraId="200F74AD" w14:textId="5E63FBD0" w:rsidR="007D1A2D" w:rsidRPr="00A800B3" w:rsidRDefault="0008117A" w:rsidP="00AE3D8D">
      <w:pPr>
        <w:contextualSpacing/>
        <w:mirrorIndents/>
        <w:rPr>
          <w:rFonts w:eastAsia="Times New Roman" w:cs="Times New Roman"/>
          <w:sz w:val="22"/>
          <w:szCs w:val="22"/>
          <w:lang w:eastAsia="hu-HU"/>
        </w:rPr>
      </w:pPr>
      <w:r w:rsidRPr="00A800B3">
        <w:rPr>
          <w:rFonts w:cs="Times New Roman"/>
          <w:sz w:val="22"/>
          <w:szCs w:val="22"/>
        </w:rPr>
        <w:t xml:space="preserve">8.Tekintettel a Nemzeti Adatvédelmi és Információszabadság Hatóság (NAIH) 2018. évi beszámolójában foglaltakra, miszerint </w:t>
      </w:r>
      <w:r w:rsidR="007D1A2D" w:rsidRPr="00A800B3">
        <w:rPr>
          <w:rFonts w:cs="Times New Roman"/>
          <w:sz w:val="22"/>
          <w:szCs w:val="22"/>
        </w:rPr>
        <w:t xml:space="preserve">egy közhatalmi tevékenységet vagy </w:t>
      </w:r>
      <w:r w:rsidR="007D1A2D" w:rsidRPr="00A800B3">
        <w:rPr>
          <w:rFonts w:cs="Times New Roman"/>
          <w:sz w:val="22"/>
          <w:szCs w:val="22"/>
          <w:u w:val="single"/>
        </w:rPr>
        <w:t>egyéb közfeladatot ellátó szerv</w:t>
      </w:r>
      <w:r w:rsidR="007D1A2D" w:rsidRPr="00A800B3">
        <w:rPr>
          <w:rFonts w:cs="Times New Roman"/>
          <w:sz w:val="22"/>
          <w:szCs w:val="22"/>
        </w:rPr>
        <w:t xml:space="preserve"> minden közjogi és magánjogi jogviszonyának, és az ahhoz járulékosan kapcsolódó adatkezelési jogviszonyainak kizárólag közfeladatai ellátásával összefüggésben lehet alanya, ettől eltérő minősége fogalmilag kizárt</w:t>
      </w:r>
      <w:r w:rsidRPr="00A800B3">
        <w:rPr>
          <w:rFonts w:cs="Times New Roman"/>
          <w:sz w:val="22"/>
          <w:szCs w:val="22"/>
        </w:rPr>
        <w:t xml:space="preserve">, Adatkezelő közfeladatait meghatározó jogszabályi rendelkezéseken alapuló </w:t>
      </w:r>
      <w:r w:rsidRPr="00A800B3">
        <w:rPr>
          <w:rFonts w:cs="Times New Roman"/>
          <w:sz w:val="22"/>
          <w:szCs w:val="22"/>
        </w:rPr>
        <w:lastRenderedPageBreak/>
        <w:t xml:space="preserve">adatkezelésének a jogalapja az </w:t>
      </w:r>
      <w:r w:rsidR="007D1A2D" w:rsidRPr="00A800B3">
        <w:rPr>
          <w:rFonts w:cs="Times New Roman"/>
          <w:b/>
          <w:bCs/>
          <w:sz w:val="22"/>
          <w:szCs w:val="22"/>
        </w:rPr>
        <w:t>Európai Parlament és a Tanács (EU) 2016/679 rendeletének</w:t>
      </w:r>
      <w:r w:rsidR="007D1A2D" w:rsidRPr="00A800B3">
        <w:rPr>
          <w:rFonts w:cs="Times New Roman"/>
          <w:sz w:val="22"/>
          <w:szCs w:val="22"/>
        </w:rPr>
        <w:t xml:space="preserve"> (általános adatvédelmi rendelet/</w:t>
      </w:r>
      <w:r w:rsidR="007D1A2D" w:rsidRPr="00A800B3">
        <w:rPr>
          <w:rFonts w:cs="Times New Roman"/>
          <w:b/>
          <w:bCs/>
          <w:sz w:val="22"/>
          <w:szCs w:val="22"/>
        </w:rPr>
        <w:t>GDPR</w:t>
      </w:r>
      <w:r w:rsidR="007D1A2D" w:rsidRPr="00A800B3">
        <w:rPr>
          <w:rFonts w:cs="Times New Roman"/>
          <w:sz w:val="22"/>
          <w:szCs w:val="22"/>
        </w:rPr>
        <w:t xml:space="preserve">) </w:t>
      </w:r>
      <w:r w:rsidR="007D1A2D" w:rsidRPr="00A800B3">
        <w:rPr>
          <w:rFonts w:cs="Times New Roman"/>
          <w:b/>
          <w:bCs/>
          <w:sz w:val="22"/>
          <w:szCs w:val="22"/>
        </w:rPr>
        <w:t>6. cikk (1) bekezdésének e) pontja</w:t>
      </w:r>
      <w:r w:rsidR="007D1A2D" w:rsidRPr="00A800B3">
        <w:rPr>
          <w:rFonts w:cs="Times New Roman"/>
          <w:sz w:val="22"/>
          <w:szCs w:val="22"/>
        </w:rPr>
        <w:t xml:space="preserve">, mely szerint az </w:t>
      </w:r>
      <w:r w:rsidR="007D1A2D" w:rsidRPr="00A800B3">
        <w:rPr>
          <w:rFonts w:eastAsia="Times New Roman" w:cs="Times New Roman"/>
          <w:sz w:val="22"/>
          <w:szCs w:val="22"/>
          <w:lang w:eastAsia="hu-HU"/>
        </w:rPr>
        <w:t>adatkezelés közérdekű vagy az adatkezelőre ruházott közhatalmi jogosítvány gyakorlásának keretében végzett feladat végrehajtásához szükséges.</w:t>
      </w:r>
      <w:r w:rsidRPr="00A800B3">
        <w:rPr>
          <w:rFonts w:eastAsia="Times New Roman" w:cs="Times New Roman"/>
          <w:sz w:val="22"/>
          <w:szCs w:val="22"/>
          <w:lang w:eastAsia="hu-HU"/>
        </w:rPr>
        <w:t xml:space="preserve"> Ebből fakadóan e jogalap mintegy magába olvasztja, elnyeli a további adatkezelési jogalapokat. </w:t>
      </w:r>
    </w:p>
    <w:p w14:paraId="3CC03DEB" w14:textId="361434AB" w:rsidR="0008117A" w:rsidRPr="00A800B3" w:rsidRDefault="0008117A" w:rsidP="00AE3D8D">
      <w:pPr>
        <w:contextualSpacing/>
        <w:mirrorIndents/>
        <w:rPr>
          <w:rFonts w:eastAsia="Times New Roman" w:cs="Times New Roman"/>
          <w:sz w:val="22"/>
          <w:szCs w:val="22"/>
          <w:lang w:eastAsia="hu-HU"/>
        </w:rPr>
      </w:pPr>
    </w:p>
    <w:p w14:paraId="407F5FA7" w14:textId="1D194E69" w:rsidR="0008117A" w:rsidRPr="00A800B3" w:rsidRDefault="009D540F" w:rsidP="0008117A">
      <w:pPr>
        <w:contextualSpacing/>
        <w:rPr>
          <w:rFonts w:eastAsia="Times New Roman" w:cs="Times New Roman"/>
          <w:i/>
          <w:iCs/>
          <w:kern w:val="0"/>
          <w:sz w:val="22"/>
          <w:szCs w:val="22"/>
          <w:lang w:eastAsia="hu-HU" w:bidi="ar-SA"/>
        </w:rPr>
      </w:pPr>
      <w:proofErr w:type="spellStart"/>
      <w:r w:rsidRPr="00A800B3">
        <w:rPr>
          <w:rFonts w:eastAsia="Times New Roman" w:cs="Times New Roman"/>
          <w:i/>
          <w:iCs/>
          <w:kern w:val="0"/>
          <w:sz w:val="22"/>
          <w:szCs w:val="22"/>
          <w:lang w:eastAsia="hu-HU" w:bidi="ar-SA"/>
        </w:rPr>
        <w:t>Hiv</w:t>
      </w:r>
      <w:proofErr w:type="spellEnd"/>
      <w:r w:rsidRPr="00A800B3">
        <w:rPr>
          <w:rFonts w:eastAsia="Times New Roman" w:cs="Times New Roman"/>
          <w:i/>
          <w:iCs/>
          <w:kern w:val="0"/>
          <w:sz w:val="22"/>
          <w:szCs w:val="22"/>
          <w:lang w:eastAsia="hu-HU" w:bidi="ar-SA"/>
        </w:rPr>
        <w:t xml:space="preserve">: </w:t>
      </w:r>
      <w:r w:rsidR="0008117A" w:rsidRPr="00A800B3">
        <w:rPr>
          <w:rFonts w:eastAsia="Times New Roman" w:cs="Times New Roman"/>
          <w:i/>
          <w:iCs/>
          <w:kern w:val="0"/>
          <w:sz w:val="22"/>
          <w:szCs w:val="22"/>
          <w:lang w:eastAsia="hu-HU" w:bidi="ar-SA"/>
        </w:rPr>
        <w:t xml:space="preserve">NAIH 2018. évi beszámoló - a közérdekű feladat ellátásához és közhatalom gyakorlásához szükséges adatkezelésről, 36. oldal, URL: </w:t>
      </w:r>
      <w:hyperlink r:id="rId6" w:history="1">
        <w:r w:rsidR="0008117A" w:rsidRPr="00A800B3">
          <w:rPr>
            <w:rStyle w:val="Hiperhivatkozs"/>
            <w:rFonts w:eastAsia="Times New Roman" w:cs="Times New Roman"/>
            <w:i/>
            <w:iCs/>
            <w:kern w:val="0"/>
            <w:sz w:val="22"/>
            <w:szCs w:val="22"/>
            <w:lang w:eastAsia="hu-HU" w:bidi="ar-SA"/>
          </w:rPr>
          <w:t>https://naih.hu/files/Beszamolo-2018-MR.PDF/</w:t>
        </w:r>
      </w:hyperlink>
    </w:p>
    <w:p w14:paraId="536663ED" w14:textId="1A1452C4" w:rsidR="009D540F" w:rsidRPr="00A800B3" w:rsidRDefault="009D540F" w:rsidP="0008117A">
      <w:pPr>
        <w:contextualSpacing/>
        <w:rPr>
          <w:rFonts w:eastAsia="Times New Roman" w:cs="Times New Roman"/>
          <w:i/>
          <w:iCs/>
          <w:kern w:val="0"/>
          <w:sz w:val="22"/>
          <w:szCs w:val="22"/>
          <w:lang w:eastAsia="hu-HU" w:bidi="ar-SA"/>
        </w:rPr>
      </w:pPr>
    </w:p>
    <w:p w14:paraId="18B7F09D" w14:textId="3CD5282D" w:rsidR="009D540F" w:rsidRPr="00A800B3" w:rsidRDefault="009D540F" w:rsidP="0008117A">
      <w:pPr>
        <w:contextualSpacing/>
        <w:rPr>
          <w:rFonts w:eastAsia="Times New Roman" w:cs="Times New Roman"/>
          <w:kern w:val="0"/>
          <w:sz w:val="22"/>
          <w:szCs w:val="22"/>
          <w:lang w:eastAsia="hu-HU" w:bidi="ar-SA"/>
        </w:rPr>
      </w:pPr>
      <w:r w:rsidRPr="00A800B3">
        <w:rPr>
          <w:rFonts w:eastAsia="Times New Roman" w:cs="Times New Roman"/>
          <w:kern w:val="0"/>
          <w:sz w:val="22"/>
          <w:szCs w:val="22"/>
          <w:lang w:eastAsia="hu-HU" w:bidi="ar-SA"/>
        </w:rPr>
        <w:t xml:space="preserve">9.A GDPR 6. cikk (1) bekezdésének e) pontja szerinti jogalap akkor alkalmazható, ha az adatkezelés közérdekű vagy az adatkezelőre ruházott közhatalmi jogosítvány gyakorlásának keretében végzett feladat végrehajtásához szükséges. </w:t>
      </w:r>
    </w:p>
    <w:p w14:paraId="58732A3A" w14:textId="5527D1C7" w:rsidR="009D540F" w:rsidRPr="00A800B3" w:rsidRDefault="009D540F" w:rsidP="0008117A">
      <w:pPr>
        <w:contextualSpacing/>
        <w:rPr>
          <w:rFonts w:eastAsia="Times New Roman" w:cs="Times New Roman"/>
          <w:kern w:val="0"/>
          <w:sz w:val="22"/>
          <w:szCs w:val="22"/>
          <w:lang w:eastAsia="hu-HU" w:bidi="ar-SA"/>
        </w:rPr>
      </w:pPr>
    </w:p>
    <w:p w14:paraId="7C1199F1" w14:textId="77777777" w:rsidR="009D540F" w:rsidRPr="00A800B3" w:rsidRDefault="009D540F" w:rsidP="009D540F">
      <w:pPr>
        <w:contextualSpacing/>
        <w:rPr>
          <w:rFonts w:eastAsia="Calibri" w:cs="Times New Roman"/>
          <w:bCs/>
          <w:sz w:val="22"/>
          <w:szCs w:val="22"/>
        </w:rPr>
      </w:pPr>
      <w:r w:rsidRPr="00A800B3">
        <w:rPr>
          <w:rFonts w:cs="Times New Roman"/>
          <w:sz w:val="22"/>
          <w:szCs w:val="22"/>
          <w:lang w:eastAsia="hu-HU"/>
        </w:rPr>
        <w:t xml:space="preserve">10.Az </w:t>
      </w:r>
      <w:proofErr w:type="spellStart"/>
      <w:r w:rsidRPr="00A800B3">
        <w:rPr>
          <w:rFonts w:cs="Times New Roman"/>
          <w:sz w:val="22"/>
          <w:szCs w:val="22"/>
          <w:lang w:eastAsia="hu-HU"/>
        </w:rPr>
        <w:t>Infotv</w:t>
      </w:r>
      <w:proofErr w:type="spellEnd"/>
      <w:r w:rsidRPr="00A800B3">
        <w:rPr>
          <w:rFonts w:cs="Times New Roman"/>
          <w:sz w:val="22"/>
          <w:szCs w:val="22"/>
          <w:lang w:eastAsia="hu-HU"/>
        </w:rPr>
        <w:t>.</w:t>
      </w:r>
      <w:r w:rsidRPr="00A800B3">
        <w:rPr>
          <w:rFonts w:cs="Times New Roman"/>
          <w:b/>
          <w:bCs/>
          <w:sz w:val="22"/>
          <w:szCs w:val="22"/>
          <w:lang w:eastAsia="hu-HU"/>
        </w:rPr>
        <w:t xml:space="preserve"> </w:t>
      </w:r>
      <w:r w:rsidRPr="00A800B3">
        <w:rPr>
          <w:rFonts w:cs="Times New Roman"/>
          <w:sz w:val="22"/>
          <w:szCs w:val="22"/>
          <w:lang w:eastAsia="hu-HU"/>
        </w:rPr>
        <w:t xml:space="preserve">5.§ (3) bekezdése kimondja, hogy </w:t>
      </w:r>
      <w:r w:rsidRPr="00A800B3">
        <w:rPr>
          <w:rFonts w:cs="Times New Roman"/>
          <w:kern w:val="0"/>
          <w:sz w:val="22"/>
          <w:szCs w:val="22"/>
          <w:lang w:eastAsia="hu-HU"/>
        </w:rPr>
        <w:t>az általános adatvédelmi rendelet 6. cikk (1) bekezdés c) és e) pontjában meghatározott adatkezelés (a továbbiakban: kötelező adatkezelés) esetén a kezelendő adatok fajtáit, az adatkezelés célját és feltételeit, az adatok megismerhetőségét, az adatkezelő személyét, valamint az adatkezelés időtartamát vagy szükségessége időszakos felülvizsgálatát az adatkezelést elrendelő törvény, illetve önkormányzati rendelet határozza meg.</w:t>
      </w:r>
    </w:p>
    <w:p w14:paraId="4A4BADF5" w14:textId="77777777" w:rsidR="009D540F" w:rsidRPr="00A800B3" w:rsidRDefault="009D540F" w:rsidP="009D540F">
      <w:pPr>
        <w:contextualSpacing/>
        <w:rPr>
          <w:rFonts w:eastAsia="Calibri" w:cs="Times New Roman"/>
          <w:bCs/>
          <w:sz w:val="22"/>
          <w:szCs w:val="22"/>
        </w:rPr>
      </w:pPr>
    </w:p>
    <w:p w14:paraId="545D7023" w14:textId="77777777" w:rsidR="009D540F" w:rsidRPr="00A800B3" w:rsidRDefault="009D540F" w:rsidP="009D540F">
      <w:pPr>
        <w:contextualSpacing/>
        <w:rPr>
          <w:rFonts w:eastAsia="Calibri" w:cs="Times New Roman"/>
          <w:b/>
          <w:sz w:val="22"/>
          <w:szCs w:val="22"/>
        </w:rPr>
      </w:pPr>
      <w:r w:rsidRPr="00A800B3">
        <w:rPr>
          <w:rFonts w:eastAsia="Calibri" w:cs="Times New Roman"/>
          <w:bCs/>
          <w:sz w:val="22"/>
          <w:szCs w:val="22"/>
        </w:rPr>
        <w:t xml:space="preserve">11.A NAIH fentiekben meghivatkozott jogértelmezése szerint, amennyiben a jogalkotó ezen adatkezelésekre vonatkozó részletes szabályokat az </w:t>
      </w:r>
      <w:proofErr w:type="spellStart"/>
      <w:r w:rsidRPr="00A800B3">
        <w:rPr>
          <w:rFonts w:eastAsia="Calibri" w:cs="Times New Roman"/>
          <w:bCs/>
          <w:sz w:val="22"/>
          <w:szCs w:val="22"/>
        </w:rPr>
        <w:t>Infotv</w:t>
      </w:r>
      <w:proofErr w:type="spellEnd"/>
      <w:r w:rsidRPr="00A800B3">
        <w:rPr>
          <w:rFonts w:eastAsia="Calibri" w:cs="Times New Roman"/>
          <w:bCs/>
          <w:sz w:val="22"/>
          <w:szCs w:val="22"/>
        </w:rPr>
        <w:t xml:space="preserve">. 5.§ (3) bekezdésének előírásait figyelmen kívül hagyva nem rögzítette, </w:t>
      </w:r>
      <w:r w:rsidRPr="00A800B3">
        <w:rPr>
          <w:rFonts w:eastAsia="Calibri" w:cs="Times New Roman"/>
          <w:b/>
          <w:sz w:val="22"/>
          <w:szCs w:val="22"/>
        </w:rPr>
        <w:t xml:space="preserve">az adatkezelő az általános adatvédelmi szabályok – így különösen az alapelvek és a jogalap szükségességi mércéje – szerint köteles adatkezelési tevékenységét végezni és annak jogszerűségét az elszámoltathatóság elvének megfelelően igazolni. </w:t>
      </w:r>
    </w:p>
    <w:p w14:paraId="1FA3CA48" w14:textId="77777777" w:rsidR="009D540F" w:rsidRPr="00A800B3" w:rsidRDefault="009D540F" w:rsidP="009D540F">
      <w:pPr>
        <w:contextualSpacing/>
        <w:rPr>
          <w:rFonts w:eastAsia="Calibri" w:cs="Times New Roman"/>
          <w:b/>
          <w:sz w:val="22"/>
          <w:szCs w:val="22"/>
        </w:rPr>
      </w:pPr>
    </w:p>
    <w:p w14:paraId="6993DE48" w14:textId="275453F4" w:rsidR="009D540F" w:rsidRPr="00A800B3" w:rsidRDefault="009D540F" w:rsidP="009D540F">
      <w:pPr>
        <w:contextualSpacing/>
        <w:rPr>
          <w:rFonts w:eastAsia="Calibri" w:cs="Times New Roman"/>
          <w:bCs/>
          <w:sz w:val="22"/>
          <w:szCs w:val="22"/>
        </w:rPr>
      </w:pPr>
      <w:r w:rsidRPr="00A800B3">
        <w:rPr>
          <w:rFonts w:eastAsia="Calibri" w:cs="Times New Roman"/>
          <w:bCs/>
          <w:sz w:val="22"/>
          <w:szCs w:val="22"/>
        </w:rPr>
        <w:t xml:space="preserve">12.A </w:t>
      </w:r>
      <w:r w:rsidR="00A800B3">
        <w:rPr>
          <w:rFonts w:eastAsia="Calibri" w:cs="Times New Roman"/>
          <w:bCs/>
          <w:sz w:val="22"/>
          <w:szCs w:val="22"/>
        </w:rPr>
        <w:t xml:space="preserve">Hatvani Sport és Rendezvénycsarnok </w:t>
      </w:r>
      <w:r w:rsidRPr="00A800B3">
        <w:rPr>
          <w:rFonts w:eastAsia="Calibri" w:cs="Times New Roman"/>
          <w:bCs/>
          <w:sz w:val="22"/>
          <w:szCs w:val="22"/>
        </w:rPr>
        <w:t xml:space="preserve">(továbbiakban együttesen: </w:t>
      </w:r>
      <w:r w:rsidR="00A800B3">
        <w:rPr>
          <w:rFonts w:eastAsia="Calibri" w:cs="Times New Roman"/>
          <w:bCs/>
          <w:sz w:val="22"/>
          <w:szCs w:val="22"/>
        </w:rPr>
        <w:t>„Sportcsarnok</w:t>
      </w:r>
      <w:r w:rsidRPr="00A800B3">
        <w:rPr>
          <w:rFonts w:eastAsia="Calibri" w:cs="Times New Roman"/>
          <w:bCs/>
          <w:sz w:val="22"/>
          <w:szCs w:val="22"/>
        </w:rPr>
        <w:t xml:space="preserve">”) területén létesített elektronikus megfigyelőrendszer működtetésével szükségképpen együtt járó adatkezelések végzésére az Adatkezelő részére a fentiekben hivatkozott jogszabályok és rendelkezések adnak felhatalmazást. Megállapítható az is, hogy az Adatkezelő, mint közfeladatot ellátó szerv a feladatai ellátásához járulékosan kapcsolódó adatkezelési jogviszonyainak is kizárólag közfeladatai ellátásával összefüggésben alanya. </w:t>
      </w:r>
    </w:p>
    <w:p w14:paraId="68C35DD9" w14:textId="77777777" w:rsidR="009D540F" w:rsidRPr="00A800B3" w:rsidRDefault="009D540F" w:rsidP="009D540F">
      <w:pPr>
        <w:contextualSpacing/>
        <w:rPr>
          <w:rFonts w:eastAsia="Calibri" w:cs="Times New Roman"/>
          <w:bCs/>
          <w:sz w:val="22"/>
          <w:szCs w:val="22"/>
        </w:rPr>
      </w:pPr>
    </w:p>
    <w:p w14:paraId="29F44B0A" w14:textId="77777777" w:rsidR="009D540F" w:rsidRPr="00A800B3" w:rsidRDefault="009D540F" w:rsidP="009D540F">
      <w:pPr>
        <w:contextualSpacing/>
        <w:rPr>
          <w:rFonts w:eastAsia="Calibri" w:cs="Times New Roman"/>
          <w:bCs/>
          <w:sz w:val="22"/>
          <w:szCs w:val="22"/>
        </w:rPr>
      </w:pPr>
      <w:r w:rsidRPr="00A800B3">
        <w:rPr>
          <w:rFonts w:eastAsia="Calibri" w:cs="Times New Roman"/>
          <w:bCs/>
          <w:sz w:val="22"/>
          <w:szCs w:val="22"/>
        </w:rPr>
        <w:t xml:space="preserve">13.Az elektronikus megfigyelőrendszer alkalmazhatósága tekintetében további jogszabályokat is figyelembe kell venni, melyek kijelölik az „e) pontos” jogalap további alkalmazhatóságának kereteit. </w:t>
      </w:r>
    </w:p>
    <w:p w14:paraId="41110597" w14:textId="77777777" w:rsidR="002B75B8" w:rsidRPr="00A800B3" w:rsidRDefault="002B75B8" w:rsidP="00AE3D8D">
      <w:pPr>
        <w:contextualSpacing/>
        <w:mirrorIndents/>
        <w:rPr>
          <w:rFonts w:eastAsia="Times New Roman" w:cs="Times New Roman"/>
          <w:sz w:val="22"/>
          <w:szCs w:val="22"/>
          <w:lang w:eastAsia="hu-HU"/>
        </w:rPr>
      </w:pPr>
    </w:p>
    <w:p w14:paraId="45104D0B" w14:textId="1C3BEF49" w:rsidR="000C496B" w:rsidRPr="00A800B3" w:rsidRDefault="009D540F" w:rsidP="00AE3D8D">
      <w:pPr>
        <w:contextualSpacing/>
        <w:mirrorIndents/>
        <w:rPr>
          <w:rFonts w:eastAsia="Times New Roman" w:cs="Times New Roman"/>
          <w:sz w:val="22"/>
          <w:szCs w:val="22"/>
          <w:lang w:eastAsia="hu-HU"/>
        </w:rPr>
      </w:pPr>
      <w:r w:rsidRPr="00A800B3">
        <w:rPr>
          <w:rFonts w:eastAsia="Times New Roman" w:cs="Times New Roman"/>
          <w:sz w:val="22"/>
          <w:szCs w:val="22"/>
          <w:lang w:eastAsia="hu-HU"/>
        </w:rPr>
        <w:t>14.</w:t>
      </w:r>
      <w:r w:rsidR="006D5AB1" w:rsidRPr="00A800B3">
        <w:rPr>
          <w:rFonts w:eastAsia="Times New Roman" w:cs="Times New Roman"/>
          <w:sz w:val="22"/>
          <w:szCs w:val="22"/>
          <w:lang w:eastAsia="hu-HU"/>
        </w:rPr>
        <w:t>A Hatvani Sport és Rendezvénycsarnok területén alkalmaz</w:t>
      </w:r>
      <w:r w:rsidR="005735F0" w:rsidRPr="00A800B3">
        <w:rPr>
          <w:rFonts w:eastAsia="Times New Roman" w:cs="Times New Roman"/>
          <w:sz w:val="22"/>
          <w:szCs w:val="22"/>
          <w:lang w:eastAsia="hu-HU"/>
        </w:rPr>
        <w:t>andó</w:t>
      </w:r>
      <w:r w:rsidR="006D5AB1" w:rsidRPr="00A800B3">
        <w:rPr>
          <w:rFonts w:eastAsia="Times New Roman" w:cs="Times New Roman"/>
          <w:sz w:val="22"/>
          <w:szCs w:val="22"/>
          <w:lang w:eastAsia="hu-HU"/>
        </w:rPr>
        <w:t xml:space="preserve"> elektronikus megfigyelőrendszerrel kapcsolatos adatkezelés tekintetében a fenti jogalap alkalmazására a sportról szóló 2014. évi I. törvény (</w:t>
      </w:r>
      <w:proofErr w:type="spellStart"/>
      <w:r w:rsidR="006D5AB1" w:rsidRPr="00A800B3">
        <w:rPr>
          <w:rFonts w:eastAsia="Times New Roman" w:cs="Times New Roman"/>
          <w:sz w:val="22"/>
          <w:szCs w:val="22"/>
          <w:lang w:eastAsia="hu-HU"/>
        </w:rPr>
        <w:t>Stv</w:t>
      </w:r>
      <w:proofErr w:type="spellEnd"/>
      <w:r w:rsidR="006D5AB1" w:rsidRPr="00A800B3">
        <w:rPr>
          <w:rFonts w:eastAsia="Times New Roman" w:cs="Times New Roman"/>
          <w:sz w:val="22"/>
          <w:szCs w:val="22"/>
          <w:lang w:eastAsia="hu-HU"/>
        </w:rPr>
        <w:t xml:space="preserve">.) 74. § (1) bekezdése, valamint </w:t>
      </w:r>
      <w:r w:rsidR="006D5AB1" w:rsidRPr="00A800B3">
        <w:rPr>
          <w:rFonts w:cs="Times New Roman"/>
          <w:sz w:val="22"/>
          <w:szCs w:val="22"/>
        </w:rPr>
        <w:t xml:space="preserve">a személy- és vagyonvédelmi, valamint a magánnyomozói tevékenység szabályairól szóló 2005. évi CXXXIII. törvény (továbbiakban: </w:t>
      </w:r>
      <w:proofErr w:type="spellStart"/>
      <w:r w:rsidR="006D5AB1" w:rsidRPr="00A800B3">
        <w:rPr>
          <w:rFonts w:cs="Times New Roman"/>
          <w:sz w:val="22"/>
          <w:szCs w:val="22"/>
        </w:rPr>
        <w:t>Szvtv</w:t>
      </w:r>
      <w:proofErr w:type="spellEnd"/>
      <w:r w:rsidR="006D5AB1" w:rsidRPr="00A800B3">
        <w:rPr>
          <w:rFonts w:cs="Times New Roman"/>
          <w:sz w:val="22"/>
          <w:szCs w:val="22"/>
        </w:rPr>
        <w:t xml:space="preserve">.) 1.§ (2) bekezdésének a), b), d) pontja, valamint a </w:t>
      </w:r>
      <w:r w:rsidR="006D5AB1" w:rsidRPr="00A800B3">
        <w:rPr>
          <w:rFonts w:eastAsia="Times New Roman" w:cs="Times New Roman"/>
          <w:sz w:val="22"/>
          <w:szCs w:val="22"/>
          <w:lang w:eastAsia="hu-HU"/>
        </w:rPr>
        <w:t>26.§ e) pontja biztosít felhatalmazást, illetve</w:t>
      </w:r>
      <w:r w:rsidR="00357100" w:rsidRPr="00A800B3">
        <w:rPr>
          <w:rFonts w:eastAsia="Times New Roman" w:cs="Times New Roman"/>
          <w:sz w:val="22"/>
          <w:szCs w:val="22"/>
          <w:lang w:eastAsia="hu-HU"/>
        </w:rPr>
        <w:t xml:space="preserve"> a </w:t>
      </w:r>
      <w:proofErr w:type="spellStart"/>
      <w:r w:rsidR="00357100" w:rsidRPr="00A800B3">
        <w:rPr>
          <w:rFonts w:eastAsia="Times New Roman" w:cs="Times New Roman"/>
          <w:sz w:val="22"/>
          <w:szCs w:val="22"/>
          <w:lang w:eastAsia="hu-HU"/>
        </w:rPr>
        <w:t>Stv</w:t>
      </w:r>
      <w:proofErr w:type="spellEnd"/>
      <w:r w:rsidR="00357100" w:rsidRPr="00A800B3">
        <w:rPr>
          <w:rFonts w:eastAsia="Times New Roman" w:cs="Times New Roman"/>
          <w:sz w:val="22"/>
          <w:szCs w:val="22"/>
          <w:lang w:eastAsia="hu-HU"/>
        </w:rPr>
        <w:t>.</w:t>
      </w:r>
      <w:r w:rsidR="006D5AB1" w:rsidRPr="00A800B3">
        <w:rPr>
          <w:rFonts w:eastAsia="Times New Roman" w:cs="Times New Roman"/>
          <w:sz w:val="22"/>
          <w:szCs w:val="22"/>
          <w:lang w:eastAsia="hu-HU"/>
        </w:rPr>
        <w:t xml:space="preserve"> állapít meg az adatkezelésre vonatkozó részletszabályokat. </w:t>
      </w:r>
    </w:p>
    <w:p w14:paraId="1D687B03" w14:textId="77777777" w:rsidR="007A57C8" w:rsidRPr="00A800B3" w:rsidRDefault="007A57C8" w:rsidP="00AE3D8D">
      <w:pPr>
        <w:contextualSpacing/>
        <w:mirrorIndents/>
        <w:rPr>
          <w:rFonts w:eastAsia="Times New Roman" w:cs="Times New Roman"/>
          <w:sz w:val="22"/>
          <w:szCs w:val="22"/>
          <w:lang w:eastAsia="hu-HU"/>
        </w:rPr>
      </w:pPr>
    </w:p>
    <w:p w14:paraId="1BF13584" w14:textId="66376E2A" w:rsidR="009D540F" w:rsidRPr="00A800B3" w:rsidRDefault="009D540F" w:rsidP="007A57C8">
      <w:pPr>
        <w:pStyle w:val="NormlWeb"/>
        <w:spacing w:before="60" w:after="60"/>
        <w:jc w:val="both"/>
        <w:rPr>
          <w:kern w:val="0"/>
          <w:sz w:val="22"/>
          <w:szCs w:val="22"/>
          <w:lang w:eastAsia="hu-HU"/>
        </w:rPr>
      </w:pPr>
      <w:r w:rsidRPr="00A800B3">
        <w:rPr>
          <w:sz w:val="22"/>
          <w:szCs w:val="22"/>
          <w:lang w:eastAsia="hu-HU"/>
        </w:rPr>
        <w:t>15.</w:t>
      </w:r>
      <w:r w:rsidR="007A57C8" w:rsidRPr="00A800B3">
        <w:rPr>
          <w:sz w:val="22"/>
          <w:szCs w:val="22"/>
          <w:lang w:eastAsia="hu-HU"/>
        </w:rPr>
        <w:t>A Nemzeti vagyonról szóló 2011. évi CXCVI. törvény (</w:t>
      </w:r>
      <w:proofErr w:type="spellStart"/>
      <w:r w:rsidR="007A57C8" w:rsidRPr="00A800B3">
        <w:rPr>
          <w:sz w:val="22"/>
          <w:szCs w:val="22"/>
          <w:lang w:eastAsia="hu-HU"/>
        </w:rPr>
        <w:t>Nvtv</w:t>
      </w:r>
      <w:proofErr w:type="spellEnd"/>
      <w:r w:rsidR="007A57C8" w:rsidRPr="00A800B3">
        <w:rPr>
          <w:sz w:val="22"/>
          <w:szCs w:val="22"/>
          <w:lang w:eastAsia="hu-HU"/>
        </w:rPr>
        <w:t xml:space="preserve">.) 7. § (2) bekezdése szerint </w:t>
      </w:r>
      <w:r w:rsidR="00FD64D8" w:rsidRPr="00A800B3">
        <w:rPr>
          <w:kern w:val="0"/>
          <w:sz w:val="22"/>
          <w:szCs w:val="22"/>
          <w:lang w:eastAsia="hu-HU"/>
        </w:rPr>
        <w:t xml:space="preserve">a </w:t>
      </w:r>
      <w:r w:rsidR="007A57C8" w:rsidRPr="00A800B3">
        <w:rPr>
          <w:kern w:val="0"/>
          <w:sz w:val="22"/>
          <w:szCs w:val="22"/>
          <w:u w:val="single"/>
          <w:lang w:eastAsia="hu-HU"/>
        </w:rPr>
        <w:t>nemzeti vagyon megőrzés</w:t>
      </w:r>
      <w:r w:rsidR="00FD64D8" w:rsidRPr="00A800B3">
        <w:rPr>
          <w:kern w:val="0"/>
          <w:sz w:val="22"/>
          <w:szCs w:val="22"/>
          <w:u w:val="single"/>
          <w:lang w:eastAsia="hu-HU"/>
        </w:rPr>
        <w:t>e</w:t>
      </w:r>
      <w:r w:rsidR="007A57C8" w:rsidRPr="00A800B3">
        <w:rPr>
          <w:kern w:val="0"/>
          <w:sz w:val="22"/>
          <w:szCs w:val="22"/>
          <w:u w:val="single"/>
          <w:lang w:eastAsia="hu-HU"/>
        </w:rPr>
        <w:t>, értékének és állagának védelme, rendeltetésének megfelelő</w:t>
      </w:r>
      <w:r w:rsidR="007A57C8" w:rsidRPr="00A800B3">
        <w:rPr>
          <w:kern w:val="0"/>
          <w:sz w:val="22"/>
          <w:szCs w:val="22"/>
          <w:lang w:eastAsia="hu-HU"/>
        </w:rPr>
        <w:t xml:space="preserve"> működtetése</w:t>
      </w:r>
      <w:r w:rsidR="00FD64D8" w:rsidRPr="00A800B3">
        <w:rPr>
          <w:kern w:val="0"/>
          <w:sz w:val="22"/>
          <w:szCs w:val="22"/>
          <w:lang w:eastAsia="hu-HU"/>
        </w:rPr>
        <w:t xml:space="preserve"> a nemzeti vagyonnal való gazdálkodás alapelveiként nevesíthetők.</w:t>
      </w:r>
      <w:r w:rsidR="007A57C8" w:rsidRPr="00A800B3">
        <w:rPr>
          <w:kern w:val="0"/>
          <w:sz w:val="22"/>
          <w:szCs w:val="22"/>
          <w:lang w:eastAsia="hu-HU"/>
        </w:rPr>
        <w:t xml:space="preserve"> </w:t>
      </w:r>
    </w:p>
    <w:p w14:paraId="61B569BA" w14:textId="77777777" w:rsidR="000C496B" w:rsidRPr="00A800B3" w:rsidRDefault="000C496B" w:rsidP="00AE3D8D">
      <w:pPr>
        <w:contextualSpacing/>
        <w:mirrorIndents/>
        <w:rPr>
          <w:rFonts w:eastAsia="Times New Roman" w:cs="Times New Roman"/>
          <w:sz w:val="22"/>
          <w:szCs w:val="22"/>
          <w:lang w:eastAsia="hu-HU"/>
        </w:rPr>
      </w:pPr>
    </w:p>
    <w:p w14:paraId="07A5DDAA" w14:textId="64D32B5C" w:rsidR="000C496B" w:rsidRPr="00A800B3" w:rsidRDefault="009D540F" w:rsidP="00AE3D8D">
      <w:pPr>
        <w:pStyle w:val="NormlWeb"/>
        <w:spacing w:before="0" w:after="0"/>
        <w:contextualSpacing/>
        <w:jc w:val="both"/>
        <w:rPr>
          <w:kern w:val="0"/>
          <w:sz w:val="22"/>
          <w:szCs w:val="22"/>
          <w:lang w:eastAsia="hu-HU"/>
        </w:rPr>
      </w:pPr>
      <w:r w:rsidRPr="00A800B3">
        <w:rPr>
          <w:sz w:val="22"/>
          <w:szCs w:val="22"/>
          <w:lang w:eastAsia="hu-HU"/>
        </w:rPr>
        <w:t>16.</w:t>
      </w:r>
      <w:r w:rsidR="000C496B" w:rsidRPr="00A800B3">
        <w:rPr>
          <w:sz w:val="22"/>
          <w:szCs w:val="22"/>
          <w:lang w:eastAsia="hu-HU"/>
        </w:rPr>
        <w:t xml:space="preserve">A </w:t>
      </w:r>
      <w:proofErr w:type="spellStart"/>
      <w:r w:rsidR="000C496B" w:rsidRPr="00A800B3">
        <w:rPr>
          <w:sz w:val="22"/>
          <w:szCs w:val="22"/>
          <w:lang w:eastAsia="hu-HU"/>
        </w:rPr>
        <w:t>Stv</w:t>
      </w:r>
      <w:proofErr w:type="spellEnd"/>
      <w:r w:rsidR="000C496B" w:rsidRPr="00A800B3">
        <w:rPr>
          <w:sz w:val="22"/>
          <w:szCs w:val="22"/>
          <w:lang w:eastAsia="hu-HU"/>
        </w:rPr>
        <w:t xml:space="preserve">. rendelkezései szerint </w:t>
      </w:r>
      <w:r w:rsidR="000C496B" w:rsidRPr="00A800B3">
        <w:rPr>
          <w:sz w:val="22"/>
          <w:szCs w:val="22"/>
        </w:rPr>
        <w:t xml:space="preserve">a </w:t>
      </w:r>
      <w:r w:rsidR="000C496B" w:rsidRPr="00A800B3">
        <w:rPr>
          <w:b/>
          <w:bCs/>
          <w:sz w:val="22"/>
          <w:szCs w:val="22"/>
        </w:rPr>
        <w:t>sportrendezvények biztonsága, a sportrendezvényen részt vevők, a nézők életének, testi épségének, vagyonának védelme, valamint a sportlétesítmény megóvása legitim adatkezelési cél lehet</w:t>
      </w:r>
      <w:r w:rsidR="000C496B" w:rsidRPr="00A800B3">
        <w:rPr>
          <w:sz w:val="22"/>
          <w:szCs w:val="22"/>
        </w:rPr>
        <w:t xml:space="preserve">, mely célok biztonságos teljesülése érdekében az Adatkezelő a </w:t>
      </w:r>
      <w:proofErr w:type="spellStart"/>
      <w:r w:rsidR="000C496B" w:rsidRPr="00A800B3">
        <w:rPr>
          <w:sz w:val="22"/>
          <w:szCs w:val="22"/>
        </w:rPr>
        <w:t>Stv</w:t>
      </w:r>
      <w:proofErr w:type="spellEnd"/>
      <w:r w:rsidR="000C496B" w:rsidRPr="00A800B3">
        <w:rPr>
          <w:sz w:val="22"/>
          <w:szCs w:val="22"/>
        </w:rPr>
        <w:t>. 74. § (1) bekezdése alapján jogosult, l</w:t>
      </w:r>
      <w:r w:rsidR="000C496B" w:rsidRPr="00A800B3">
        <w:rPr>
          <w:kern w:val="0"/>
          <w:sz w:val="22"/>
          <w:szCs w:val="22"/>
          <w:lang w:eastAsia="hu-HU"/>
        </w:rPr>
        <w:t>abdarúgás sportág tekintetében a fokozott, valamint valamennyi kiemelt biztonsági kockázatú sportrendezvény ideje alatt köteles elektronikus megfigyelőrendszert alkalmazni</w:t>
      </w:r>
      <w:r w:rsidR="00AE3D8D" w:rsidRPr="00A800B3">
        <w:rPr>
          <w:kern w:val="0"/>
          <w:sz w:val="22"/>
          <w:szCs w:val="22"/>
          <w:lang w:eastAsia="hu-HU"/>
        </w:rPr>
        <w:t xml:space="preserve">, melyre való tekintettel kerül kiépítésre elektronikus megfigyelőrendszer a Hatvani Sportcsarnok </w:t>
      </w:r>
      <w:r w:rsidR="00AE3D8D" w:rsidRPr="00A800B3">
        <w:rPr>
          <w:kern w:val="0"/>
          <w:sz w:val="22"/>
          <w:szCs w:val="22"/>
          <w:lang w:eastAsia="hu-HU"/>
        </w:rPr>
        <w:lastRenderedPageBreak/>
        <w:t>területén</w:t>
      </w:r>
      <w:r w:rsidR="007B1676" w:rsidRPr="00A800B3">
        <w:rPr>
          <w:kern w:val="0"/>
          <w:sz w:val="22"/>
          <w:szCs w:val="22"/>
          <w:lang w:eastAsia="hu-HU"/>
        </w:rPr>
        <w:t xml:space="preserve"> a </w:t>
      </w:r>
      <w:proofErr w:type="spellStart"/>
      <w:r w:rsidR="007B1676" w:rsidRPr="00A800B3">
        <w:rPr>
          <w:kern w:val="0"/>
          <w:sz w:val="22"/>
          <w:szCs w:val="22"/>
          <w:lang w:eastAsia="hu-HU"/>
        </w:rPr>
        <w:t>Stv</w:t>
      </w:r>
      <w:proofErr w:type="spellEnd"/>
      <w:r w:rsidR="007B1676" w:rsidRPr="00A800B3">
        <w:rPr>
          <w:kern w:val="0"/>
          <w:sz w:val="22"/>
          <w:szCs w:val="22"/>
          <w:lang w:eastAsia="hu-HU"/>
        </w:rPr>
        <w:t xml:space="preserve">-ben foglalt részletszabályok </w:t>
      </w:r>
      <w:r w:rsidR="005735F0" w:rsidRPr="00A800B3">
        <w:rPr>
          <w:kern w:val="0"/>
          <w:sz w:val="22"/>
          <w:szCs w:val="22"/>
          <w:lang w:eastAsia="hu-HU"/>
        </w:rPr>
        <w:t xml:space="preserve">és jelen érdekmérlegelési teszt eredményének </w:t>
      </w:r>
      <w:r w:rsidR="007B1676" w:rsidRPr="00A800B3">
        <w:rPr>
          <w:kern w:val="0"/>
          <w:sz w:val="22"/>
          <w:szCs w:val="22"/>
          <w:lang w:eastAsia="hu-HU"/>
        </w:rPr>
        <w:t xml:space="preserve">figyelembevételével. </w:t>
      </w:r>
    </w:p>
    <w:p w14:paraId="0135751D" w14:textId="77777777" w:rsidR="000C496B" w:rsidRPr="00A800B3" w:rsidRDefault="000C496B" w:rsidP="00AE3D8D">
      <w:pPr>
        <w:pStyle w:val="NormlWeb"/>
        <w:spacing w:before="0" w:after="0"/>
        <w:contextualSpacing/>
        <w:jc w:val="both"/>
        <w:rPr>
          <w:kern w:val="0"/>
          <w:sz w:val="22"/>
          <w:szCs w:val="22"/>
          <w:lang w:eastAsia="hu-HU"/>
        </w:rPr>
      </w:pPr>
    </w:p>
    <w:p w14:paraId="7ADA8F68" w14:textId="553AB4D8" w:rsidR="00AE3D8D" w:rsidRPr="00A800B3" w:rsidRDefault="009D540F" w:rsidP="002B2D47">
      <w:pPr>
        <w:contextualSpacing/>
        <w:mirrorIndents/>
        <w:rPr>
          <w:rFonts w:eastAsia="Times New Roman" w:cs="Times New Roman"/>
          <w:sz w:val="22"/>
          <w:szCs w:val="22"/>
          <w:lang w:eastAsia="hu-HU"/>
        </w:rPr>
      </w:pPr>
      <w:r w:rsidRPr="00A800B3">
        <w:rPr>
          <w:rFonts w:eastAsia="Times New Roman" w:cs="Times New Roman"/>
          <w:sz w:val="22"/>
          <w:szCs w:val="22"/>
          <w:lang w:eastAsia="hu-HU"/>
        </w:rPr>
        <w:t>17.</w:t>
      </w:r>
      <w:r w:rsidR="0028084F" w:rsidRPr="00A800B3">
        <w:rPr>
          <w:rFonts w:eastAsia="Times New Roman" w:cs="Times New Roman"/>
          <w:sz w:val="22"/>
          <w:szCs w:val="22"/>
          <w:lang w:eastAsia="hu-HU"/>
        </w:rPr>
        <w:t>A</w:t>
      </w:r>
      <w:r w:rsidR="006D5AB1" w:rsidRPr="00A800B3">
        <w:rPr>
          <w:rFonts w:eastAsia="Times New Roman" w:cs="Times New Roman"/>
          <w:sz w:val="22"/>
          <w:szCs w:val="22"/>
          <w:lang w:eastAsia="hu-HU"/>
        </w:rPr>
        <w:t xml:space="preserve"> Hatvani Sport és Rendezvénycsarnok, mint sportlétesítmény a </w:t>
      </w:r>
      <w:proofErr w:type="spellStart"/>
      <w:r w:rsidR="006D5AB1" w:rsidRPr="00A800B3">
        <w:rPr>
          <w:rFonts w:eastAsia="Times New Roman" w:cs="Times New Roman"/>
          <w:sz w:val="22"/>
          <w:szCs w:val="22"/>
          <w:lang w:eastAsia="hu-HU"/>
        </w:rPr>
        <w:t>Stv</w:t>
      </w:r>
      <w:proofErr w:type="spellEnd"/>
      <w:r w:rsidR="006D5AB1" w:rsidRPr="00A800B3">
        <w:rPr>
          <w:rFonts w:eastAsia="Times New Roman" w:cs="Times New Roman"/>
          <w:sz w:val="22"/>
          <w:szCs w:val="22"/>
          <w:lang w:eastAsia="hu-HU"/>
        </w:rPr>
        <w:t xml:space="preserve">. hatálya alá nem tartozó rendezvényeknek is otthont ad annak érdekében, hogy </w:t>
      </w:r>
      <w:r w:rsidR="0028084F" w:rsidRPr="00A800B3">
        <w:rPr>
          <w:rFonts w:eastAsia="Times New Roman" w:cs="Times New Roman"/>
          <w:sz w:val="22"/>
          <w:szCs w:val="22"/>
          <w:lang w:eastAsia="hu-HU"/>
        </w:rPr>
        <w:t xml:space="preserve">az Adatkezelő </w:t>
      </w:r>
      <w:r w:rsidR="006D5AB1" w:rsidRPr="00A800B3">
        <w:rPr>
          <w:rFonts w:eastAsia="Times New Roman" w:cs="Times New Roman"/>
          <w:sz w:val="22"/>
          <w:szCs w:val="22"/>
          <w:lang w:eastAsia="hu-HU"/>
        </w:rPr>
        <w:t>a közszolgáltatási szerződésben vállalt</w:t>
      </w:r>
      <w:r w:rsidR="00CE1DFA" w:rsidRPr="00A800B3">
        <w:rPr>
          <w:rFonts w:eastAsia="Times New Roman" w:cs="Times New Roman"/>
          <w:sz w:val="22"/>
          <w:szCs w:val="22"/>
          <w:lang w:eastAsia="hu-HU"/>
        </w:rPr>
        <w:t xml:space="preserve"> egyéb </w:t>
      </w:r>
      <w:r w:rsidR="006D5AB1" w:rsidRPr="00A800B3">
        <w:rPr>
          <w:rFonts w:eastAsia="Times New Roman" w:cs="Times New Roman"/>
          <w:sz w:val="22"/>
          <w:szCs w:val="22"/>
          <w:lang w:eastAsia="hu-HU"/>
        </w:rPr>
        <w:t xml:space="preserve">feladatait </w:t>
      </w:r>
      <w:r w:rsidR="006D5AB1" w:rsidRPr="00A800B3">
        <w:rPr>
          <w:rFonts w:eastAsia="Times New Roman" w:cs="Times New Roman"/>
          <w:i/>
          <w:iCs/>
          <w:sz w:val="22"/>
          <w:szCs w:val="22"/>
          <w:lang w:eastAsia="hu-HU"/>
        </w:rPr>
        <w:t>(</w:t>
      </w:r>
      <w:r w:rsidR="005A0139" w:rsidRPr="00A800B3">
        <w:rPr>
          <w:rFonts w:eastAsia="Times New Roman" w:cs="Times New Roman"/>
          <w:i/>
          <w:iCs/>
          <w:sz w:val="22"/>
          <w:szCs w:val="22"/>
          <w:lang w:eastAsia="hu-HU"/>
        </w:rPr>
        <w:t>kulturális és szabadidős tevékenységek, szakmai bemutatók, gyermekprogramok és konferenciák szervezése)</w:t>
      </w:r>
      <w:r w:rsidR="005A0139" w:rsidRPr="00A800B3">
        <w:rPr>
          <w:rFonts w:eastAsia="Times New Roman" w:cs="Times New Roman"/>
          <w:sz w:val="22"/>
          <w:szCs w:val="22"/>
          <w:lang w:eastAsia="hu-HU"/>
        </w:rPr>
        <w:t xml:space="preserve"> ellássa</w:t>
      </w:r>
      <w:r w:rsidR="008A04DD" w:rsidRPr="00A800B3">
        <w:rPr>
          <w:rFonts w:eastAsia="Times New Roman" w:cs="Times New Roman"/>
          <w:sz w:val="22"/>
          <w:szCs w:val="22"/>
          <w:lang w:eastAsia="hu-HU"/>
        </w:rPr>
        <w:t xml:space="preserve">, </w:t>
      </w:r>
      <w:r w:rsidR="00E24301" w:rsidRPr="00A800B3">
        <w:rPr>
          <w:rFonts w:eastAsia="Times New Roman" w:cs="Times New Roman"/>
          <w:sz w:val="22"/>
          <w:szCs w:val="22"/>
          <w:lang w:eastAsia="hu-HU"/>
        </w:rPr>
        <w:t xml:space="preserve">ezen feladatok ellátása tekintetében azonban </w:t>
      </w:r>
      <w:r w:rsidR="008A04DD" w:rsidRPr="00A800B3">
        <w:rPr>
          <w:rFonts w:eastAsia="Times New Roman" w:cs="Times New Roman"/>
          <w:sz w:val="22"/>
          <w:szCs w:val="22"/>
          <w:lang w:eastAsia="hu-HU"/>
        </w:rPr>
        <w:t xml:space="preserve">nem jelölhető meg olyan </w:t>
      </w:r>
      <w:r w:rsidR="00E24301" w:rsidRPr="00A800B3">
        <w:rPr>
          <w:rFonts w:eastAsia="Times New Roman" w:cs="Times New Roman"/>
          <w:sz w:val="22"/>
          <w:szCs w:val="22"/>
          <w:lang w:eastAsia="hu-HU"/>
        </w:rPr>
        <w:t xml:space="preserve">konkrét </w:t>
      </w:r>
      <w:r w:rsidR="008A04DD" w:rsidRPr="00A800B3">
        <w:rPr>
          <w:rFonts w:eastAsia="Times New Roman" w:cs="Times New Roman"/>
          <w:sz w:val="22"/>
          <w:szCs w:val="22"/>
          <w:lang w:eastAsia="hu-HU"/>
        </w:rPr>
        <w:t xml:space="preserve">jogszabály, mely az Adatkezelő adatkezelési műveleteinek részletszabályait ezen tevékenységekre vonatkozóan </w:t>
      </w:r>
      <w:r w:rsidR="00EC7966" w:rsidRPr="00A800B3">
        <w:rPr>
          <w:rFonts w:eastAsia="Times New Roman" w:cs="Times New Roman"/>
          <w:sz w:val="22"/>
          <w:szCs w:val="22"/>
          <w:lang w:eastAsia="hu-HU"/>
        </w:rPr>
        <w:t xml:space="preserve">is </w:t>
      </w:r>
      <w:r w:rsidR="008A04DD" w:rsidRPr="00A800B3">
        <w:rPr>
          <w:rFonts w:eastAsia="Times New Roman" w:cs="Times New Roman"/>
          <w:sz w:val="22"/>
          <w:szCs w:val="22"/>
          <w:lang w:eastAsia="hu-HU"/>
        </w:rPr>
        <w:t>meghatározza</w:t>
      </w:r>
      <w:r w:rsidR="002B6AB5" w:rsidRPr="00A800B3">
        <w:rPr>
          <w:rFonts w:eastAsia="Times New Roman" w:cs="Times New Roman"/>
          <w:sz w:val="22"/>
          <w:szCs w:val="22"/>
          <w:lang w:eastAsia="hu-HU"/>
        </w:rPr>
        <w:t xml:space="preserve">, arra közvetetten a </w:t>
      </w:r>
      <w:proofErr w:type="spellStart"/>
      <w:r w:rsidR="002B6AB5" w:rsidRPr="00A800B3">
        <w:rPr>
          <w:rFonts w:eastAsia="Times New Roman" w:cs="Times New Roman"/>
          <w:sz w:val="22"/>
          <w:szCs w:val="22"/>
          <w:lang w:eastAsia="hu-HU"/>
        </w:rPr>
        <w:t>Szvt</w:t>
      </w:r>
      <w:proofErr w:type="spellEnd"/>
      <w:r w:rsidR="002B6AB5" w:rsidRPr="00A800B3">
        <w:rPr>
          <w:rFonts w:eastAsia="Times New Roman" w:cs="Times New Roman"/>
          <w:sz w:val="22"/>
          <w:szCs w:val="22"/>
          <w:lang w:eastAsia="hu-HU"/>
        </w:rPr>
        <w:t>. 1.§ (2) bekezdésének a), b), d) pontja, valamint annak 26.§ e) pontja, továbbá a zenés és táncos rendezvények működésének biztonságosabbá tételéről szóló 23/2011. (III.8.) Kormányrendelet 10.§ (1)-(2) bekezdése ad (rendezvénybiztosítás feltételei)</w:t>
      </w:r>
      <w:r w:rsidR="00E24301" w:rsidRPr="00A800B3">
        <w:rPr>
          <w:rFonts w:eastAsia="Times New Roman" w:cs="Times New Roman"/>
          <w:sz w:val="22"/>
          <w:szCs w:val="22"/>
          <w:lang w:eastAsia="hu-HU"/>
        </w:rPr>
        <w:t xml:space="preserve"> adnak felhatalmazást</w:t>
      </w:r>
      <w:r w:rsidRPr="00A800B3">
        <w:rPr>
          <w:rFonts w:eastAsia="Times New Roman" w:cs="Times New Roman"/>
          <w:sz w:val="22"/>
          <w:szCs w:val="22"/>
          <w:lang w:eastAsia="hu-HU"/>
        </w:rPr>
        <w:t xml:space="preserve">. </w:t>
      </w:r>
    </w:p>
    <w:p w14:paraId="2DBC79A0" w14:textId="77777777" w:rsidR="008A04DD" w:rsidRPr="00A800B3" w:rsidRDefault="008A04DD" w:rsidP="002B2D47">
      <w:pPr>
        <w:contextualSpacing/>
        <w:mirrorIndents/>
        <w:rPr>
          <w:rFonts w:eastAsia="Times New Roman" w:cs="Times New Roman"/>
          <w:sz w:val="22"/>
          <w:szCs w:val="22"/>
          <w:lang w:eastAsia="hu-HU"/>
        </w:rPr>
      </w:pPr>
    </w:p>
    <w:p w14:paraId="3292C345" w14:textId="14C8A0D2" w:rsidR="006F147B" w:rsidRPr="00A800B3" w:rsidRDefault="009D540F" w:rsidP="002B2D47">
      <w:pPr>
        <w:pStyle w:val="NormlWeb"/>
        <w:spacing w:before="0" w:after="0"/>
        <w:contextualSpacing/>
        <w:jc w:val="both"/>
        <w:rPr>
          <w:kern w:val="0"/>
          <w:sz w:val="22"/>
          <w:szCs w:val="22"/>
          <w:lang w:eastAsia="hu-HU"/>
        </w:rPr>
      </w:pPr>
      <w:r w:rsidRPr="00A800B3">
        <w:rPr>
          <w:sz w:val="22"/>
          <w:szCs w:val="22"/>
          <w:lang w:eastAsia="hu-HU"/>
        </w:rPr>
        <w:t>18.</w:t>
      </w:r>
      <w:r w:rsidR="003E1725" w:rsidRPr="00A800B3">
        <w:rPr>
          <w:sz w:val="22"/>
          <w:szCs w:val="22"/>
          <w:lang w:eastAsia="hu-HU"/>
        </w:rPr>
        <w:t xml:space="preserve">Az információs önrendelkezési jogról és az információszabadságról szóló 2012. évi CXII. törvény (továbbiakban: </w:t>
      </w:r>
      <w:proofErr w:type="spellStart"/>
      <w:r w:rsidR="003E1725" w:rsidRPr="00A800B3">
        <w:rPr>
          <w:sz w:val="22"/>
          <w:szCs w:val="22"/>
          <w:lang w:eastAsia="hu-HU"/>
        </w:rPr>
        <w:t>Infotv</w:t>
      </w:r>
      <w:proofErr w:type="spellEnd"/>
      <w:r w:rsidR="003E1725" w:rsidRPr="00A800B3">
        <w:rPr>
          <w:sz w:val="22"/>
          <w:szCs w:val="22"/>
          <w:lang w:eastAsia="hu-HU"/>
        </w:rPr>
        <w:t xml:space="preserve">.) 5.§ (3) bekezdése kimondja, hogy </w:t>
      </w:r>
      <w:r w:rsidR="003E1725" w:rsidRPr="00A800B3">
        <w:rPr>
          <w:kern w:val="0"/>
          <w:sz w:val="22"/>
          <w:szCs w:val="22"/>
          <w:lang w:eastAsia="hu-HU"/>
        </w:rPr>
        <w:t>az általános adatvédelmi rendelet 6. cikk (1) bekezdés c) és e) pontjában meghatározott adatkezelés (a továbbiakban: kötelező adatkezelés) esetén a kezelendő adatok fajtáit, az adatkezelés célját és feltételeit, az adatok megismerhetőségét, az adatkezelő személyét, valamint az adatkezelés időtartamát vagy szükségessége időszakos felülvizsgálatát az adatkezelést elrendelő törvény, illetve önkormányzati rendelet határozza meg.</w:t>
      </w:r>
    </w:p>
    <w:p w14:paraId="435A073B" w14:textId="77777777" w:rsidR="002B2D47" w:rsidRPr="00A800B3" w:rsidRDefault="002B2D47" w:rsidP="002B2D47">
      <w:pPr>
        <w:pStyle w:val="NormlWeb"/>
        <w:spacing w:before="0" w:after="0"/>
        <w:contextualSpacing/>
        <w:jc w:val="both"/>
        <w:rPr>
          <w:kern w:val="0"/>
          <w:sz w:val="22"/>
          <w:szCs w:val="22"/>
          <w:lang w:eastAsia="hu-HU"/>
        </w:rPr>
      </w:pPr>
    </w:p>
    <w:p w14:paraId="6FD4421D" w14:textId="6EBAF6B4" w:rsidR="006D5AB1" w:rsidRPr="00A800B3" w:rsidRDefault="009D540F" w:rsidP="002B2D47">
      <w:pPr>
        <w:pStyle w:val="NormlWeb"/>
        <w:spacing w:before="0" w:after="0"/>
        <w:contextualSpacing/>
        <w:jc w:val="both"/>
        <w:rPr>
          <w:sz w:val="22"/>
          <w:szCs w:val="22"/>
          <w:lang w:eastAsia="hu-HU"/>
        </w:rPr>
      </w:pPr>
      <w:r w:rsidRPr="00A800B3">
        <w:rPr>
          <w:kern w:val="0"/>
          <w:sz w:val="22"/>
          <w:szCs w:val="22"/>
          <w:lang w:eastAsia="hu-HU"/>
        </w:rPr>
        <w:t>19.</w:t>
      </w:r>
      <w:r w:rsidR="00FC0CDE" w:rsidRPr="00A800B3">
        <w:rPr>
          <w:kern w:val="0"/>
          <w:sz w:val="22"/>
          <w:szCs w:val="22"/>
          <w:lang w:eastAsia="hu-HU"/>
        </w:rPr>
        <w:t xml:space="preserve">Az adatvédelmi hatósági gyakorlat szerint abban az esetben, amennyiben a jogalkotó ezen jogalkotási kötelezettségének nem tett eleget, </w:t>
      </w:r>
      <w:r w:rsidR="00D97A47" w:rsidRPr="00A800B3">
        <w:rPr>
          <w:sz w:val="22"/>
          <w:szCs w:val="22"/>
          <w:lang w:eastAsia="hu-HU"/>
        </w:rPr>
        <w:t xml:space="preserve">az adatkezelő az általános adatvédelmi szabályok – így különösen az alapelvek és a jogalap szükségességi mércéje – szerint köteles adatkezelési tevékenységet végezni és annak jogszerűségét az elszámoltathatóság elvének megfelelően igazolni. </w:t>
      </w:r>
    </w:p>
    <w:p w14:paraId="10B615AD" w14:textId="3FE06F2E" w:rsidR="003530D4" w:rsidRPr="00A800B3" w:rsidRDefault="003530D4" w:rsidP="002B2D47">
      <w:pPr>
        <w:pStyle w:val="NormlWeb"/>
        <w:spacing w:before="0" w:after="0"/>
        <w:contextualSpacing/>
        <w:jc w:val="both"/>
        <w:rPr>
          <w:sz w:val="22"/>
          <w:szCs w:val="22"/>
          <w:lang w:eastAsia="hu-HU"/>
        </w:rPr>
      </w:pPr>
    </w:p>
    <w:p w14:paraId="181B0088" w14:textId="77777777" w:rsidR="003530D4" w:rsidRPr="00A800B3" w:rsidRDefault="003530D4" w:rsidP="002B2D47">
      <w:pPr>
        <w:pStyle w:val="NormlWeb"/>
        <w:spacing w:before="0" w:after="0"/>
        <w:contextualSpacing/>
        <w:jc w:val="both"/>
        <w:rPr>
          <w:sz w:val="22"/>
          <w:szCs w:val="22"/>
          <w:lang w:eastAsia="hu-HU"/>
        </w:rPr>
      </w:pPr>
      <w:r w:rsidRPr="00A800B3">
        <w:rPr>
          <w:sz w:val="22"/>
          <w:szCs w:val="22"/>
          <w:lang w:eastAsia="hu-HU"/>
        </w:rPr>
        <w:t>20.Tekintettel arra, hogy a fenti jogszabályok az adatkezelési műveletek pontos, mindenre kiterjedő részleteit nem határozzák meg, az Adatkezelő a NAIH jogértelmezési gyakorlatát figyelembe véve az elektronikus megfigyelőrendszer alkalmazhatóságára vonatkozólag szükségességi és arányossági tesztet végez el annak érdekében, hogy megvizsgálja a jogalap alkalmazhatóságát, illetve a kamerás megfigyelőrendszer alkalmazásához fűződően a Társaság jogos érdekeit, mint „másodlagos” jogalapot.</w:t>
      </w:r>
    </w:p>
    <w:p w14:paraId="3AD3F9FB" w14:textId="77777777" w:rsidR="003530D4" w:rsidRPr="00A800B3" w:rsidRDefault="003530D4" w:rsidP="002B2D47">
      <w:pPr>
        <w:pStyle w:val="NormlWeb"/>
        <w:spacing w:before="0" w:after="0"/>
        <w:contextualSpacing/>
        <w:jc w:val="both"/>
        <w:rPr>
          <w:sz w:val="22"/>
          <w:szCs w:val="22"/>
          <w:lang w:eastAsia="hu-HU"/>
        </w:rPr>
      </w:pPr>
    </w:p>
    <w:p w14:paraId="06FE0CE6" w14:textId="77777777" w:rsidR="003530D4" w:rsidRPr="00A800B3" w:rsidRDefault="003530D4" w:rsidP="002B2D47">
      <w:pPr>
        <w:pStyle w:val="NormlWeb"/>
        <w:spacing w:before="0" w:after="0"/>
        <w:contextualSpacing/>
        <w:jc w:val="both"/>
        <w:rPr>
          <w:sz w:val="22"/>
          <w:szCs w:val="22"/>
          <w:lang w:eastAsia="hu-HU"/>
        </w:rPr>
      </w:pPr>
      <w:r w:rsidRPr="00A800B3">
        <w:rPr>
          <w:sz w:val="22"/>
          <w:szCs w:val="22"/>
          <w:lang w:eastAsia="hu-HU"/>
        </w:rPr>
        <w:t>21.A szükségességi és arányossági teszt elvégzésének célja annak vizsgálata, hogy a Sportcsarnok területén alkalmazott elektronikus megfigyelőrendszer üzemeltetésével együtt járó adatkezelési tevékenység hogyan viszonyul az érintettek személyiségi jogaihoz, valamint az érintettek információs önrendelkezési jogához (okozza -e ezeknek az érintetti jogoknak az aránytalan sérelmét?)</w:t>
      </w:r>
    </w:p>
    <w:p w14:paraId="79C3E826" w14:textId="77777777" w:rsidR="003530D4" w:rsidRPr="00A800B3" w:rsidRDefault="003530D4" w:rsidP="002B2D47">
      <w:pPr>
        <w:pStyle w:val="NormlWeb"/>
        <w:spacing w:before="0" w:after="0"/>
        <w:contextualSpacing/>
        <w:jc w:val="both"/>
        <w:rPr>
          <w:sz w:val="22"/>
          <w:szCs w:val="22"/>
          <w:lang w:eastAsia="hu-HU"/>
        </w:rPr>
      </w:pPr>
    </w:p>
    <w:p w14:paraId="20160924" w14:textId="2B1EC259" w:rsidR="003530D4" w:rsidRPr="00A800B3" w:rsidRDefault="003530D4" w:rsidP="002B2D47">
      <w:pPr>
        <w:pStyle w:val="NormlWeb"/>
        <w:spacing w:before="0" w:after="0"/>
        <w:contextualSpacing/>
        <w:jc w:val="both"/>
        <w:rPr>
          <w:sz w:val="22"/>
          <w:szCs w:val="22"/>
          <w:lang w:eastAsia="hu-HU"/>
        </w:rPr>
      </w:pPr>
      <w:r w:rsidRPr="00A800B3">
        <w:rPr>
          <w:sz w:val="22"/>
          <w:szCs w:val="22"/>
          <w:lang w:eastAsia="hu-HU"/>
        </w:rPr>
        <w:t>22.A fentiekre tekintettel az Adatkezelő fenti körben végzett adatkezelési műveleteinek jogalapja egyúttal</w:t>
      </w:r>
      <w:r w:rsidR="000116C5" w:rsidRPr="00A800B3">
        <w:rPr>
          <w:sz w:val="22"/>
          <w:szCs w:val="22"/>
          <w:lang w:eastAsia="hu-HU"/>
        </w:rPr>
        <w:t>, illetve másodlagosan</w:t>
      </w:r>
      <w:r w:rsidRPr="00A800B3">
        <w:rPr>
          <w:sz w:val="22"/>
          <w:szCs w:val="22"/>
          <w:lang w:eastAsia="hu-HU"/>
        </w:rPr>
        <w:t xml:space="preserve"> az Adatkezelő jogos érdeke is, tehát a GDPR 6. cikkének (1) bekezdésének f) pontja is</w:t>
      </w:r>
      <w:r w:rsidR="000116C5" w:rsidRPr="00A800B3">
        <w:rPr>
          <w:sz w:val="22"/>
          <w:szCs w:val="22"/>
          <w:lang w:eastAsia="hu-HU"/>
        </w:rPr>
        <w:t xml:space="preserve">. Az Adatkezelő emiatt szükségességi és arányossági tesztet végez, súlyozva az adatkezeléssel együtt járó előnyöket és hátrányokat mind az érintettek, mind pedig az Adatkezelő oldalán. </w:t>
      </w:r>
    </w:p>
    <w:p w14:paraId="56129FAE" w14:textId="2384BDC4" w:rsidR="000116C5" w:rsidRPr="00A800B3" w:rsidRDefault="000116C5" w:rsidP="002B2D47">
      <w:pPr>
        <w:pStyle w:val="NormlWeb"/>
        <w:spacing w:before="0" w:after="0"/>
        <w:contextualSpacing/>
        <w:jc w:val="both"/>
        <w:rPr>
          <w:sz w:val="22"/>
          <w:szCs w:val="22"/>
          <w:lang w:eastAsia="hu-HU"/>
        </w:rPr>
      </w:pPr>
    </w:p>
    <w:p w14:paraId="3670BCBB" w14:textId="59FB2BE5" w:rsidR="000116C5" w:rsidRPr="00A800B3" w:rsidRDefault="000116C5" w:rsidP="002B2D47">
      <w:pPr>
        <w:pStyle w:val="NormlWeb"/>
        <w:spacing w:before="0" w:after="0"/>
        <w:contextualSpacing/>
        <w:jc w:val="both"/>
        <w:rPr>
          <w:sz w:val="22"/>
          <w:szCs w:val="22"/>
          <w:lang w:eastAsia="hu-HU"/>
        </w:rPr>
      </w:pPr>
      <w:r w:rsidRPr="00A800B3">
        <w:rPr>
          <w:sz w:val="22"/>
          <w:szCs w:val="22"/>
          <w:lang w:eastAsia="hu-HU"/>
        </w:rPr>
        <w:t>23.Megállapítható, hogy az Adatkezelőnek, mint köztulajdonban lévő gazdasági társaságnak a Sportcsarnok üzemeltetése közfeladatát képezi, mely feladatok végrehajtására a fentiekben megjelölt jogszabályhelyek adnak felhatalmazást.</w:t>
      </w:r>
    </w:p>
    <w:p w14:paraId="13CFCE28" w14:textId="26247F78" w:rsidR="000116C5" w:rsidRPr="00A800B3" w:rsidRDefault="000116C5" w:rsidP="002B2D47">
      <w:pPr>
        <w:pStyle w:val="NormlWeb"/>
        <w:spacing w:before="0" w:after="0"/>
        <w:contextualSpacing/>
        <w:jc w:val="both"/>
        <w:rPr>
          <w:sz w:val="22"/>
          <w:szCs w:val="22"/>
          <w:lang w:eastAsia="hu-HU"/>
        </w:rPr>
      </w:pPr>
    </w:p>
    <w:p w14:paraId="613AD524" w14:textId="056FEB3F" w:rsidR="000116C5" w:rsidRDefault="000116C5" w:rsidP="002B2D47">
      <w:pPr>
        <w:pStyle w:val="NormlWeb"/>
        <w:spacing w:before="0" w:after="0"/>
        <w:contextualSpacing/>
        <w:jc w:val="both"/>
        <w:rPr>
          <w:sz w:val="22"/>
          <w:szCs w:val="22"/>
          <w:lang w:eastAsia="hu-HU"/>
        </w:rPr>
      </w:pPr>
      <w:r w:rsidRPr="00A800B3">
        <w:rPr>
          <w:sz w:val="22"/>
          <w:szCs w:val="22"/>
          <w:lang w:eastAsia="hu-HU"/>
        </w:rPr>
        <w:t xml:space="preserve">24.Az Adatkezelő valamennyi adatkezelési tevékenységét a közfeladatai végrehajtásával összefüggésben és annak alárendelten végzi. </w:t>
      </w:r>
    </w:p>
    <w:p w14:paraId="31A08DEE" w14:textId="7771A638" w:rsidR="00A800B3" w:rsidRDefault="00A800B3" w:rsidP="002B2D47">
      <w:pPr>
        <w:pStyle w:val="NormlWeb"/>
        <w:spacing w:before="0" w:after="0"/>
        <w:contextualSpacing/>
        <w:jc w:val="both"/>
        <w:rPr>
          <w:sz w:val="22"/>
          <w:szCs w:val="22"/>
          <w:lang w:eastAsia="hu-HU"/>
        </w:rPr>
      </w:pPr>
    </w:p>
    <w:p w14:paraId="5E02AC7A" w14:textId="279FA129" w:rsidR="00A800B3" w:rsidRDefault="00A800B3" w:rsidP="002B2D47">
      <w:pPr>
        <w:pStyle w:val="NormlWeb"/>
        <w:spacing w:before="0" w:after="0"/>
        <w:contextualSpacing/>
        <w:jc w:val="both"/>
        <w:rPr>
          <w:sz w:val="22"/>
          <w:szCs w:val="22"/>
          <w:lang w:eastAsia="hu-HU"/>
        </w:rPr>
      </w:pPr>
    </w:p>
    <w:p w14:paraId="31F65765" w14:textId="77777777" w:rsidR="00A800B3" w:rsidRPr="00A800B3" w:rsidRDefault="00A800B3" w:rsidP="002B2D47">
      <w:pPr>
        <w:pStyle w:val="NormlWeb"/>
        <w:spacing w:before="0" w:after="0"/>
        <w:contextualSpacing/>
        <w:jc w:val="both"/>
        <w:rPr>
          <w:sz w:val="22"/>
          <w:szCs w:val="22"/>
          <w:lang w:eastAsia="hu-HU"/>
        </w:rPr>
      </w:pPr>
    </w:p>
    <w:p w14:paraId="43A5D14E" w14:textId="4C79F2B0" w:rsidR="002B2D47" w:rsidRPr="00A800B3" w:rsidRDefault="002B2D47" w:rsidP="002B2D47">
      <w:pPr>
        <w:pStyle w:val="NormlWeb"/>
        <w:spacing w:before="0" w:after="0"/>
        <w:contextualSpacing/>
        <w:jc w:val="both"/>
        <w:rPr>
          <w:sz w:val="22"/>
          <w:szCs w:val="22"/>
          <w:lang w:eastAsia="hu-HU"/>
        </w:rPr>
      </w:pPr>
    </w:p>
    <w:p w14:paraId="4B5B88C8" w14:textId="77777777" w:rsidR="00F528B2" w:rsidRPr="00A800B3" w:rsidRDefault="00F528B2" w:rsidP="00D97A47">
      <w:pPr>
        <w:pStyle w:val="NormlWeb"/>
        <w:spacing w:before="60" w:after="60"/>
        <w:jc w:val="both"/>
        <w:rPr>
          <w:sz w:val="22"/>
          <w:szCs w:val="22"/>
          <w:lang w:eastAsia="hu-HU"/>
        </w:rPr>
      </w:pPr>
    </w:p>
    <w:p w14:paraId="119B4CA2" w14:textId="77777777" w:rsidR="00847993" w:rsidRPr="00A800B3" w:rsidRDefault="00847993" w:rsidP="002B75B8">
      <w:pPr>
        <w:pStyle w:val="NormlWeb"/>
        <w:shd w:val="clear" w:color="auto" w:fill="F2F2F2" w:themeFill="background1" w:themeFillShade="F2"/>
        <w:spacing w:before="60" w:after="60"/>
        <w:jc w:val="both"/>
        <w:rPr>
          <w:b/>
          <w:bCs/>
          <w:sz w:val="22"/>
          <w:szCs w:val="22"/>
          <w:lang w:eastAsia="hu-HU"/>
        </w:rPr>
      </w:pPr>
      <w:r w:rsidRPr="00A800B3">
        <w:rPr>
          <w:b/>
          <w:bCs/>
          <w:sz w:val="22"/>
          <w:szCs w:val="22"/>
          <w:lang w:eastAsia="hu-HU"/>
        </w:rPr>
        <w:t>2.Az elektronikus megfigyelőrendszer alkalmazását alátámasztó indokok:</w:t>
      </w:r>
    </w:p>
    <w:p w14:paraId="0DD78C84" w14:textId="3CC821BD" w:rsidR="00847993" w:rsidRPr="00A800B3" w:rsidRDefault="00847993" w:rsidP="00302741">
      <w:pPr>
        <w:contextualSpacing/>
        <w:mirrorIndents/>
        <w:rPr>
          <w:rFonts w:cs="Times New Roman"/>
          <w:sz w:val="22"/>
          <w:szCs w:val="22"/>
        </w:rPr>
      </w:pPr>
    </w:p>
    <w:p w14:paraId="0C0367C8" w14:textId="77777777" w:rsidR="00C56F3C" w:rsidRPr="00A800B3" w:rsidRDefault="00C56F3C" w:rsidP="00C56F3C">
      <w:pPr>
        <w:contextualSpacing/>
        <w:mirrorIndents/>
        <w:rPr>
          <w:rFonts w:cs="Times New Roman"/>
          <w:sz w:val="22"/>
          <w:szCs w:val="22"/>
        </w:rPr>
      </w:pPr>
      <w:r w:rsidRPr="00A800B3">
        <w:rPr>
          <w:rFonts w:cs="Times New Roman"/>
          <w:sz w:val="22"/>
          <w:szCs w:val="22"/>
        </w:rPr>
        <w:t>1.Az Alaptörvény 38. cikke rögzíti, hogy az állam és a helyi önkormányzat tulajdona nemzeti vagyon.</w:t>
      </w:r>
    </w:p>
    <w:p w14:paraId="79B11063" w14:textId="77777777" w:rsidR="00C56F3C" w:rsidRPr="00A800B3" w:rsidRDefault="00C56F3C" w:rsidP="00C56F3C">
      <w:pPr>
        <w:contextualSpacing/>
        <w:mirrorIndents/>
        <w:rPr>
          <w:rFonts w:cs="Times New Roman"/>
          <w:sz w:val="22"/>
          <w:szCs w:val="22"/>
        </w:rPr>
      </w:pPr>
    </w:p>
    <w:p w14:paraId="18CE90AA" w14:textId="77777777" w:rsidR="00C56F3C" w:rsidRPr="00A800B3" w:rsidRDefault="00C56F3C" w:rsidP="00C56F3C">
      <w:pPr>
        <w:contextualSpacing/>
        <w:mirrorIndents/>
        <w:rPr>
          <w:rFonts w:cs="Times New Roman"/>
          <w:sz w:val="22"/>
          <w:szCs w:val="22"/>
        </w:rPr>
      </w:pPr>
      <w:r w:rsidRPr="00A800B3">
        <w:rPr>
          <w:rFonts w:cs="Times New Roman"/>
          <w:sz w:val="22"/>
          <w:szCs w:val="22"/>
        </w:rPr>
        <w:t>2. A Nemzeti vagyonról szóló 2011. évi CXCVI. törvény (</w:t>
      </w:r>
      <w:proofErr w:type="spellStart"/>
      <w:r w:rsidRPr="00A800B3">
        <w:rPr>
          <w:rFonts w:cs="Times New Roman"/>
          <w:sz w:val="22"/>
          <w:szCs w:val="22"/>
        </w:rPr>
        <w:t>Nvtv</w:t>
      </w:r>
      <w:proofErr w:type="spellEnd"/>
      <w:r w:rsidRPr="00A800B3">
        <w:rPr>
          <w:rFonts w:cs="Times New Roman"/>
          <w:sz w:val="22"/>
          <w:szCs w:val="22"/>
        </w:rPr>
        <w:t xml:space="preserve">.) alapján a nemzeti vagyon rendeltetése a közérdek és a közösségi szükségletek céljára való hasznosítás, a természeti erőforrások megóvása, a nemzeti értékek megőrzése és védelme és a jövő nemzetékek szükségleteinek biztosítása, valamint a nemzeti vagyonnal való átlátható és felelős gazdálkodás követelményeinek a megvalósítása. </w:t>
      </w:r>
    </w:p>
    <w:p w14:paraId="47909669" w14:textId="77777777" w:rsidR="00C56F3C" w:rsidRPr="00A800B3" w:rsidRDefault="00C56F3C" w:rsidP="00C56F3C">
      <w:pPr>
        <w:contextualSpacing/>
        <w:mirrorIndents/>
        <w:rPr>
          <w:rFonts w:cs="Times New Roman"/>
          <w:sz w:val="22"/>
          <w:szCs w:val="22"/>
        </w:rPr>
      </w:pPr>
    </w:p>
    <w:p w14:paraId="10E70D05" w14:textId="77777777" w:rsidR="00C56F3C" w:rsidRPr="00A800B3" w:rsidRDefault="00C56F3C" w:rsidP="00C56F3C">
      <w:pPr>
        <w:contextualSpacing/>
        <w:mirrorIndents/>
        <w:rPr>
          <w:rFonts w:cs="Times New Roman"/>
          <w:sz w:val="22"/>
          <w:szCs w:val="22"/>
        </w:rPr>
      </w:pPr>
      <w:r w:rsidRPr="00A800B3">
        <w:rPr>
          <w:rFonts w:cs="Times New Roman"/>
          <w:sz w:val="22"/>
          <w:szCs w:val="22"/>
        </w:rPr>
        <w:t xml:space="preserve">3.Az </w:t>
      </w:r>
      <w:proofErr w:type="spellStart"/>
      <w:r w:rsidRPr="00A800B3">
        <w:rPr>
          <w:rFonts w:cs="Times New Roman"/>
          <w:sz w:val="22"/>
          <w:szCs w:val="22"/>
        </w:rPr>
        <w:t>Nvtv</w:t>
      </w:r>
      <w:proofErr w:type="spellEnd"/>
      <w:r w:rsidRPr="00A800B3">
        <w:rPr>
          <w:rFonts w:cs="Times New Roman"/>
          <w:sz w:val="22"/>
          <w:szCs w:val="22"/>
        </w:rPr>
        <w:t xml:space="preserve">. </w:t>
      </w:r>
      <w:r w:rsidRPr="00A800B3">
        <w:rPr>
          <w:rFonts w:eastAsia="Times New Roman" w:cs="Times New Roman"/>
          <w:kern w:val="0"/>
          <w:sz w:val="22"/>
          <w:szCs w:val="22"/>
          <w:lang w:eastAsia="hu-HU" w:bidi="ar-SA"/>
        </w:rPr>
        <w:t xml:space="preserve">7. § (1) bekezdése értelmében a nemzeti vagyon alapvető rendeltetése a közfeladat ellátásának biztosítása, ideértve a lakosság közszolgáltatásokkal való ellátását és e feladatok ellátásához szükséges infrastruktúra biztosítását. A nemzeti vagyonnal felelős módon, </w:t>
      </w:r>
      <w:proofErr w:type="spellStart"/>
      <w:r w:rsidRPr="00A800B3">
        <w:rPr>
          <w:rFonts w:eastAsia="Times New Roman" w:cs="Times New Roman"/>
          <w:kern w:val="0"/>
          <w:sz w:val="22"/>
          <w:szCs w:val="22"/>
          <w:lang w:eastAsia="hu-HU" w:bidi="ar-SA"/>
        </w:rPr>
        <w:t>rendeltetésszerűen</w:t>
      </w:r>
      <w:proofErr w:type="spellEnd"/>
      <w:r w:rsidRPr="00A800B3">
        <w:rPr>
          <w:rFonts w:eastAsia="Times New Roman" w:cs="Times New Roman"/>
          <w:kern w:val="0"/>
          <w:sz w:val="22"/>
          <w:szCs w:val="22"/>
          <w:lang w:eastAsia="hu-HU" w:bidi="ar-SA"/>
        </w:rPr>
        <w:t xml:space="preserve"> kell gazdálkodni.</w:t>
      </w:r>
    </w:p>
    <w:p w14:paraId="0AEB2840" w14:textId="77777777" w:rsidR="00C56F3C" w:rsidRPr="00A800B3" w:rsidRDefault="00C56F3C" w:rsidP="00C56F3C">
      <w:pPr>
        <w:widowControl/>
        <w:suppressAutoHyphens w:val="0"/>
        <w:autoSpaceDN/>
        <w:spacing w:before="60" w:after="60"/>
        <w:textAlignment w:val="auto"/>
        <w:rPr>
          <w:rFonts w:eastAsia="Times New Roman" w:cs="Times New Roman"/>
          <w:b/>
          <w:bCs/>
          <w:kern w:val="0"/>
          <w:sz w:val="22"/>
          <w:szCs w:val="22"/>
          <w:lang w:eastAsia="hu-HU" w:bidi="ar-SA"/>
        </w:rPr>
      </w:pPr>
    </w:p>
    <w:p w14:paraId="7A73D1E6" w14:textId="53CA7421" w:rsidR="00C56F3C" w:rsidRPr="00A800B3" w:rsidRDefault="00C56F3C" w:rsidP="00C56F3C">
      <w:pPr>
        <w:widowControl/>
        <w:suppressAutoHyphens w:val="0"/>
        <w:autoSpaceDN/>
        <w:spacing w:before="60" w:after="60"/>
        <w:textAlignment w:val="auto"/>
        <w:rPr>
          <w:rFonts w:eastAsia="Times New Roman" w:cs="Times New Roman"/>
          <w:kern w:val="0"/>
          <w:sz w:val="22"/>
          <w:szCs w:val="22"/>
          <w:lang w:eastAsia="hu-HU" w:bidi="ar-SA"/>
        </w:rPr>
      </w:pPr>
      <w:r w:rsidRPr="00A800B3">
        <w:rPr>
          <w:rFonts w:eastAsia="Times New Roman" w:cs="Times New Roman"/>
          <w:kern w:val="0"/>
          <w:sz w:val="22"/>
          <w:szCs w:val="22"/>
          <w:lang w:eastAsia="hu-HU" w:bidi="ar-SA"/>
        </w:rPr>
        <w:t xml:space="preserve">4.A fenti jogszabályhely (2) bekezdése alapján a nemzeti vagyongazdálkodás feladata </w:t>
      </w:r>
      <w:r w:rsidRPr="00A800B3">
        <w:rPr>
          <w:rFonts w:eastAsia="Times New Roman" w:cs="Times New Roman"/>
          <w:b/>
          <w:bCs/>
          <w:kern w:val="0"/>
          <w:sz w:val="22"/>
          <w:szCs w:val="22"/>
          <w:lang w:eastAsia="hu-HU" w:bidi="ar-SA"/>
        </w:rPr>
        <w:t>a nemzeti vagyon megőrzése, értékének és állagának védelme</w:t>
      </w:r>
      <w:r w:rsidRPr="00A800B3">
        <w:rPr>
          <w:rFonts w:eastAsia="Times New Roman" w:cs="Times New Roman"/>
          <w:kern w:val="0"/>
          <w:sz w:val="22"/>
          <w:szCs w:val="22"/>
          <w:lang w:eastAsia="hu-HU" w:bidi="ar-SA"/>
        </w:rPr>
        <w:t>, rendeltetésének megfelelő, az állam, az önkormányzat mindenkori teherbíró képességéhez igazodó, elsődlegesen a közfeladatok ellátásához és a mindenkori társadalmi szükségletek kielégítéséhez szükséges, egységes elveken alapuló, átlátható, hatékony és költségtakarékos működtetése, értéknövelő használata, hasznosítása, gyarapítása.</w:t>
      </w:r>
    </w:p>
    <w:p w14:paraId="18D60748" w14:textId="65E22135" w:rsidR="00C56F3C" w:rsidRPr="00A800B3" w:rsidRDefault="00C56F3C" w:rsidP="00C56F3C">
      <w:pPr>
        <w:widowControl/>
        <w:suppressAutoHyphens w:val="0"/>
        <w:autoSpaceDN/>
        <w:spacing w:before="60" w:after="60"/>
        <w:textAlignment w:val="auto"/>
        <w:rPr>
          <w:rFonts w:eastAsia="Times New Roman" w:cs="Times New Roman"/>
          <w:kern w:val="0"/>
          <w:sz w:val="22"/>
          <w:szCs w:val="22"/>
          <w:lang w:eastAsia="hu-HU" w:bidi="ar-SA"/>
        </w:rPr>
      </w:pPr>
    </w:p>
    <w:p w14:paraId="2F20D61B" w14:textId="43EC679B" w:rsidR="00C56F3C" w:rsidRPr="00A800B3" w:rsidRDefault="00C56F3C" w:rsidP="00C56F3C">
      <w:pPr>
        <w:widowControl/>
        <w:suppressAutoHyphens w:val="0"/>
        <w:autoSpaceDN/>
        <w:spacing w:before="60" w:after="60"/>
        <w:textAlignment w:val="auto"/>
        <w:rPr>
          <w:rFonts w:eastAsia="Times New Roman" w:cs="Times New Roman"/>
          <w:kern w:val="0"/>
          <w:sz w:val="22"/>
          <w:szCs w:val="22"/>
          <w:lang w:eastAsia="hu-HU" w:bidi="ar-SA"/>
        </w:rPr>
      </w:pPr>
      <w:r w:rsidRPr="00A800B3">
        <w:rPr>
          <w:rFonts w:eastAsia="Times New Roman" w:cs="Times New Roman"/>
          <w:kern w:val="0"/>
          <w:sz w:val="22"/>
          <w:szCs w:val="22"/>
          <w:lang w:eastAsia="hu-HU" w:bidi="ar-SA"/>
        </w:rPr>
        <w:t xml:space="preserve">5.A Sportcsarnok </w:t>
      </w:r>
      <w:r w:rsidR="00DD4989" w:rsidRPr="00A800B3">
        <w:rPr>
          <w:rFonts w:eastAsia="Times New Roman" w:cs="Times New Roman"/>
          <w:kern w:val="0"/>
          <w:sz w:val="22"/>
          <w:szCs w:val="22"/>
          <w:lang w:eastAsia="hu-HU" w:bidi="ar-SA"/>
        </w:rPr>
        <w:t xml:space="preserve">egy sportfejlesztési program keretében kormányzati támogatással megvalósuló sportcélú beruházás eredményeképpen jött létre Hatvan Város Önkormányzatának kezdeményezése útján, a Sportcsarnok a hatvani önkormányzat kizárólagos 1/1 arányú tulajdonát képező ingatlanon jött létre, mely ingatlan Hatvan Város Önkormányzata 11/2012. (II.23.) számú rendeletének módosításáról szóló 41/2016. (XI.25.) számú rendelete alapján az önkormányzati törzsvagyon részét is képezi. </w:t>
      </w:r>
    </w:p>
    <w:p w14:paraId="01B592AD" w14:textId="5C65D89B" w:rsidR="00DD4989" w:rsidRPr="00A800B3" w:rsidRDefault="00DD4989" w:rsidP="00C56F3C">
      <w:pPr>
        <w:widowControl/>
        <w:suppressAutoHyphens w:val="0"/>
        <w:autoSpaceDN/>
        <w:spacing w:before="60" w:after="60"/>
        <w:textAlignment w:val="auto"/>
        <w:rPr>
          <w:rFonts w:eastAsia="Times New Roman" w:cs="Times New Roman"/>
          <w:kern w:val="0"/>
          <w:sz w:val="22"/>
          <w:szCs w:val="22"/>
          <w:lang w:eastAsia="hu-HU" w:bidi="ar-SA"/>
        </w:rPr>
      </w:pPr>
    </w:p>
    <w:p w14:paraId="4A33A207" w14:textId="0ACF3787" w:rsidR="00DD4989" w:rsidRPr="00A800B3" w:rsidRDefault="00DD4989" w:rsidP="00C56F3C">
      <w:pPr>
        <w:widowControl/>
        <w:suppressAutoHyphens w:val="0"/>
        <w:autoSpaceDN/>
        <w:spacing w:before="60" w:after="60"/>
        <w:textAlignment w:val="auto"/>
        <w:rPr>
          <w:rFonts w:eastAsia="Times New Roman" w:cs="Times New Roman"/>
          <w:kern w:val="0"/>
          <w:sz w:val="22"/>
          <w:szCs w:val="22"/>
          <w:lang w:eastAsia="hu-HU" w:bidi="ar-SA"/>
        </w:rPr>
      </w:pPr>
      <w:r w:rsidRPr="00A800B3">
        <w:rPr>
          <w:rFonts w:eastAsia="Times New Roman" w:cs="Times New Roman"/>
          <w:kern w:val="0"/>
          <w:sz w:val="22"/>
          <w:szCs w:val="22"/>
          <w:lang w:eastAsia="hu-HU" w:bidi="ar-SA"/>
        </w:rPr>
        <w:t>6.A Sportcsarnok beruházás megvalósítása jelentős mértékű kormányzati támogatásból (</w:t>
      </w:r>
      <w:proofErr w:type="gramStart"/>
      <w:r w:rsidRPr="00A800B3">
        <w:rPr>
          <w:rFonts w:eastAsia="Times New Roman" w:cs="Times New Roman"/>
          <w:kern w:val="0"/>
          <w:sz w:val="22"/>
          <w:szCs w:val="22"/>
          <w:lang w:eastAsia="hu-HU" w:bidi="ar-SA"/>
        </w:rPr>
        <w:t>2.068.472.000,-</w:t>
      </w:r>
      <w:proofErr w:type="gramEnd"/>
      <w:r w:rsidRPr="00A800B3">
        <w:rPr>
          <w:rFonts w:eastAsia="Times New Roman" w:cs="Times New Roman"/>
          <w:kern w:val="0"/>
          <w:sz w:val="22"/>
          <w:szCs w:val="22"/>
          <w:lang w:eastAsia="hu-HU" w:bidi="ar-SA"/>
        </w:rPr>
        <w:t xml:space="preserve">Ft), valamint a beruházásban részt vevő (építtető) sportegyesület részére a Magyar Kézilabda Szövetség által folyósított TAO-és egyéb támogatásokból (947.475 e Ft) valósult meg, mely alapján megállapítható, hogy teljes mértékben nemzeti vagyont érintő és közpénzből megvalósult fejlesztésről van szó. </w:t>
      </w:r>
    </w:p>
    <w:p w14:paraId="48485CAA" w14:textId="77777777" w:rsidR="00C56F3C" w:rsidRPr="00A800B3" w:rsidRDefault="00C56F3C" w:rsidP="00C56F3C">
      <w:pPr>
        <w:contextualSpacing/>
        <w:mirrorIndents/>
        <w:rPr>
          <w:rFonts w:cs="Times New Roman"/>
          <w:sz w:val="22"/>
          <w:szCs w:val="22"/>
        </w:rPr>
      </w:pPr>
    </w:p>
    <w:p w14:paraId="7C495761" w14:textId="5B0DC2B4" w:rsidR="00C56F3C" w:rsidRPr="00A800B3" w:rsidRDefault="00DD4989" w:rsidP="00C56F3C">
      <w:pPr>
        <w:contextualSpacing/>
        <w:mirrorIndents/>
        <w:rPr>
          <w:rFonts w:cs="Times New Roman"/>
          <w:sz w:val="22"/>
          <w:szCs w:val="22"/>
        </w:rPr>
      </w:pPr>
      <w:r w:rsidRPr="00A800B3">
        <w:rPr>
          <w:rFonts w:cs="Times New Roman"/>
          <w:sz w:val="22"/>
          <w:szCs w:val="22"/>
        </w:rPr>
        <w:t>7.A fentiek okán megállapítható, hogy a Sportcsarnok, illetve annak</w:t>
      </w:r>
      <w:r w:rsidR="00C56F3C" w:rsidRPr="00A800B3">
        <w:rPr>
          <w:rFonts w:cs="Times New Roman"/>
          <w:sz w:val="22"/>
          <w:szCs w:val="22"/>
        </w:rPr>
        <w:t xml:space="preserve"> épülete, mint kizárólagos önkormányzati tulajdon szintén az </w:t>
      </w:r>
      <w:proofErr w:type="spellStart"/>
      <w:r w:rsidR="00C56F3C" w:rsidRPr="00A800B3">
        <w:rPr>
          <w:rFonts w:cs="Times New Roman"/>
          <w:sz w:val="22"/>
          <w:szCs w:val="22"/>
        </w:rPr>
        <w:t>Nvtv</w:t>
      </w:r>
      <w:proofErr w:type="spellEnd"/>
      <w:r w:rsidR="00C56F3C" w:rsidRPr="00A800B3">
        <w:rPr>
          <w:rFonts w:cs="Times New Roman"/>
          <w:sz w:val="22"/>
          <w:szCs w:val="22"/>
        </w:rPr>
        <w:t xml:space="preserve">. hatálya alá tartozik, tehát az </w:t>
      </w:r>
      <w:proofErr w:type="spellStart"/>
      <w:r w:rsidR="00C56F3C" w:rsidRPr="00A800B3">
        <w:rPr>
          <w:rFonts w:cs="Times New Roman"/>
          <w:sz w:val="22"/>
          <w:szCs w:val="22"/>
        </w:rPr>
        <w:t>Nvtv</w:t>
      </w:r>
      <w:proofErr w:type="spellEnd"/>
      <w:r w:rsidR="00C56F3C" w:rsidRPr="00A800B3">
        <w:rPr>
          <w:rFonts w:cs="Times New Roman"/>
          <w:sz w:val="22"/>
          <w:szCs w:val="22"/>
        </w:rPr>
        <w:t>-ben meghatározott védelemben kell részesíteni</w:t>
      </w:r>
      <w:r w:rsidR="00225F13" w:rsidRPr="00A800B3">
        <w:rPr>
          <w:rFonts w:cs="Times New Roman"/>
          <w:sz w:val="22"/>
          <w:szCs w:val="22"/>
        </w:rPr>
        <w:t xml:space="preserve">. </w:t>
      </w:r>
    </w:p>
    <w:p w14:paraId="08B90381" w14:textId="77777777" w:rsidR="00C56F3C" w:rsidRPr="00A800B3" w:rsidRDefault="00C56F3C" w:rsidP="00302741">
      <w:pPr>
        <w:contextualSpacing/>
        <w:mirrorIndents/>
        <w:rPr>
          <w:rFonts w:cs="Times New Roman"/>
          <w:sz w:val="22"/>
          <w:szCs w:val="22"/>
          <w:highlight w:val="yellow"/>
        </w:rPr>
      </w:pPr>
    </w:p>
    <w:p w14:paraId="5F3504AB" w14:textId="52838BB1" w:rsidR="00225F13" w:rsidRPr="00A800B3" w:rsidRDefault="00225F13" w:rsidP="00302741">
      <w:pPr>
        <w:contextualSpacing/>
        <w:mirrorIndents/>
        <w:rPr>
          <w:rFonts w:cs="Times New Roman"/>
          <w:sz w:val="22"/>
          <w:szCs w:val="22"/>
        </w:rPr>
      </w:pPr>
      <w:r w:rsidRPr="00A800B3">
        <w:rPr>
          <w:rFonts w:cs="Times New Roman"/>
          <w:sz w:val="22"/>
          <w:szCs w:val="22"/>
        </w:rPr>
        <w:t>8.</w:t>
      </w:r>
      <w:r w:rsidR="00302741" w:rsidRPr="00A800B3">
        <w:rPr>
          <w:rFonts w:cs="Times New Roman"/>
          <w:sz w:val="22"/>
          <w:szCs w:val="22"/>
        </w:rPr>
        <w:t xml:space="preserve">A Sportcsarnok épületének befogadó képessége 1.105 fő, az épület hasznos alapterülete 2.943 nm, mely adatokat figyelembe véve – különös tekintettel a Sportcsarnok alapvető rendeltetésére is – megállapítható, hogy jelentős számú személyek vonatkozásában, jelentős nagyságú területen szükséges biztosítani a Sportcsarnokba látogatók életének, testi épségének, vagyonbiztonságának megóvását, különös tekintettel arra is, hogy olyan sportrendezvények megtartására is sor kerül, melyek a sportrendezvények biztonságáról szóló 54/2004. (III.31.) Kormány rendelet hatálya alá tartoznak. </w:t>
      </w:r>
    </w:p>
    <w:p w14:paraId="3CB96927" w14:textId="77777777" w:rsidR="00302741" w:rsidRPr="00A800B3" w:rsidRDefault="00302741" w:rsidP="00302741">
      <w:pPr>
        <w:contextualSpacing/>
        <w:mirrorIndents/>
        <w:rPr>
          <w:rFonts w:cs="Times New Roman"/>
          <w:sz w:val="22"/>
          <w:szCs w:val="22"/>
        </w:rPr>
      </w:pPr>
    </w:p>
    <w:p w14:paraId="3003C0AE" w14:textId="116A88E0" w:rsidR="006A14B6" w:rsidRPr="00A800B3" w:rsidRDefault="00225F13" w:rsidP="00302741">
      <w:pPr>
        <w:contextualSpacing/>
        <w:mirrorIndents/>
        <w:rPr>
          <w:rFonts w:cs="Times New Roman"/>
          <w:sz w:val="22"/>
          <w:szCs w:val="22"/>
        </w:rPr>
      </w:pPr>
      <w:r w:rsidRPr="00A800B3">
        <w:rPr>
          <w:rFonts w:cs="Times New Roman"/>
          <w:sz w:val="22"/>
          <w:szCs w:val="22"/>
        </w:rPr>
        <w:t>9.</w:t>
      </w:r>
      <w:r w:rsidR="00302741" w:rsidRPr="00A800B3">
        <w:rPr>
          <w:rFonts w:cs="Times New Roman"/>
          <w:sz w:val="22"/>
          <w:szCs w:val="22"/>
        </w:rPr>
        <w:t xml:space="preserve">A Sportcsarnok épületének nyugati oldalán 20 férőhelyes VIP, a keleti oldalán 8 buszparkoló és forduló került kiépítésre. A parkolómérleg alapján ezen felül számított, telken belül elhelyezett 181 db személygépjármű-parkoló is kialakításra került. A kialakított parkolóhelyiségek a Sportcsarnok területének részét képezik, ezért a parkolóhelyek tekintetében is biztosítani szükséges a sportlétesítmény védelmét. A parkolóhelyek védelmének biztosításán keresztül a Sportcsarnokba látogatók életének, testi épségének, vagyonbiztonságának (az elhelyezett gépjárművek jelentős vagyoni értéket képviselnek) </w:t>
      </w:r>
      <w:r w:rsidR="00302741" w:rsidRPr="00A800B3">
        <w:rPr>
          <w:rFonts w:cs="Times New Roman"/>
          <w:sz w:val="22"/>
          <w:szCs w:val="22"/>
        </w:rPr>
        <w:lastRenderedPageBreak/>
        <w:t>megóvása is érvényesül.</w:t>
      </w:r>
    </w:p>
    <w:p w14:paraId="1B039FF1" w14:textId="77777777" w:rsidR="00703D02" w:rsidRPr="00A800B3" w:rsidRDefault="00703D02" w:rsidP="00302741">
      <w:pPr>
        <w:contextualSpacing/>
        <w:mirrorIndents/>
        <w:rPr>
          <w:rFonts w:cs="Times New Roman"/>
          <w:sz w:val="22"/>
          <w:szCs w:val="22"/>
        </w:rPr>
      </w:pPr>
    </w:p>
    <w:p w14:paraId="751B9406" w14:textId="50962170" w:rsidR="006A14B6" w:rsidRPr="00A800B3" w:rsidRDefault="00225F13" w:rsidP="00755618">
      <w:pPr>
        <w:contextualSpacing/>
        <w:mirrorIndents/>
        <w:rPr>
          <w:rFonts w:cs="Times New Roman"/>
          <w:sz w:val="22"/>
          <w:szCs w:val="22"/>
        </w:rPr>
      </w:pPr>
      <w:r w:rsidRPr="00A800B3">
        <w:rPr>
          <w:rFonts w:cs="Times New Roman"/>
          <w:sz w:val="22"/>
          <w:szCs w:val="22"/>
        </w:rPr>
        <w:t>10.</w:t>
      </w:r>
      <w:r w:rsidR="00703D02" w:rsidRPr="00A800B3">
        <w:rPr>
          <w:rFonts w:cs="Times New Roman"/>
          <w:sz w:val="22"/>
          <w:szCs w:val="22"/>
        </w:rPr>
        <w:t xml:space="preserve">A Sportcsarnok befogadóképességére, alapvető rendeltetésére és területnagyságára tekintettel megállapítható, </w:t>
      </w:r>
      <w:r w:rsidR="00755618" w:rsidRPr="00A800B3">
        <w:rPr>
          <w:rFonts w:cs="Times New Roman"/>
          <w:sz w:val="22"/>
          <w:szCs w:val="22"/>
        </w:rPr>
        <w:t>hogy a</w:t>
      </w:r>
      <w:r w:rsidR="00F709C4" w:rsidRPr="00A800B3">
        <w:rPr>
          <w:rFonts w:cs="Times New Roman"/>
          <w:sz w:val="22"/>
          <w:szCs w:val="22"/>
        </w:rPr>
        <w:t xml:space="preserve"> </w:t>
      </w:r>
      <w:proofErr w:type="spellStart"/>
      <w:proofErr w:type="gramStart"/>
      <w:r w:rsidR="00F709C4" w:rsidRPr="00A800B3">
        <w:rPr>
          <w:rFonts w:cs="Times New Roman"/>
          <w:sz w:val="22"/>
          <w:szCs w:val="22"/>
        </w:rPr>
        <w:t>Stv</w:t>
      </w:r>
      <w:proofErr w:type="spellEnd"/>
      <w:r w:rsidR="00F709C4" w:rsidRPr="00A800B3">
        <w:rPr>
          <w:rFonts w:cs="Times New Roman"/>
          <w:sz w:val="22"/>
          <w:szCs w:val="22"/>
        </w:rPr>
        <w:t>.-</w:t>
      </w:r>
      <w:proofErr w:type="gramEnd"/>
      <w:r w:rsidR="00F709C4" w:rsidRPr="00A800B3">
        <w:rPr>
          <w:rFonts w:cs="Times New Roman"/>
          <w:sz w:val="22"/>
          <w:szCs w:val="22"/>
        </w:rPr>
        <w:t xml:space="preserve">ben, illetve az </w:t>
      </w:r>
      <w:proofErr w:type="spellStart"/>
      <w:r w:rsidR="00F709C4" w:rsidRPr="00A800B3">
        <w:rPr>
          <w:rFonts w:cs="Times New Roman"/>
          <w:sz w:val="22"/>
          <w:szCs w:val="22"/>
        </w:rPr>
        <w:t>Szvt</w:t>
      </w:r>
      <w:proofErr w:type="spellEnd"/>
      <w:r w:rsidR="00F709C4" w:rsidRPr="00A800B3">
        <w:rPr>
          <w:rFonts w:cs="Times New Roman"/>
          <w:sz w:val="22"/>
          <w:szCs w:val="22"/>
        </w:rPr>
        <w:t xml:space="preserve">.-ben meghatározott </w:t>
      </w:r>
      <w:r w:rsidR="00755618" w:rsidRPr="00A800B3">
        <w:rPr>
          <w:rFonts w:cs="Times New Roman"/>
          <w:sz w:val="22"/>
          <w:szCs w:val="22"/>
        </w:rPr>
        <w:t>célok biztonságos teljesülése kom</w:t>
      </w:r>
      <w:r w:rsidR="002624D9" w:rsidRPr="00A800B3">
        <w:rPr>
          <w:rFonts w:cs="Times New Roman"/>
          <w:sz w:val="22"/>
          <w:szCs w:val="22"/>
        </w:rPr>
        <w:t>plex és integrált</w:t>
      </w:r>
      <w:r w:rsidR="00755618" w:rsidRPr="00A800B3">
        <w:rPr>
          <w:rFonts w:cs="Times New Roman"/>
          <w:sz w:val="22"/>
          <w:szCs w:val="22"/>
        </w:rPr>
        <w:t xml:space="preserve"> módon valósítható meg hatékonyan</w:t>
      </w:r>
      <w:r w:rsidRPr="00A800B3">
        <w:rPr>
          <w:rFonts w:cs="Times New Roman"/>
          <w:sz w:val="22"/>
          <w:szCs w:val="22"/>
        </w:rPr>
        <w:t xml:space="preserve">, mely szükségesség teszi az elektronikus megfigyelőrendszer alkalmazását. </w:t>
      </w:r>
    </w:p>
    <w:p w14:paraId="3E0AA237" w14:textId="77777777" w:rsidR="00991B82" w:rsidRPr="00A800B3" w:rsidRDefault="00991B82" w:rsidP="00755618">
      <w:pPr>
        <w:contextualSpacing/>
        <w:mirrorIndents/>
        <w:rPr>
          <w:rFonts w:cs="Times New Roman"/>
          <w:sz w:val="22"/>
          <w:szCs w:val="22"/>
        </w:rPr>
      </w:pPr>
    </w:p>
    <w:p w14:paraId="38FDF185" w14:textId="3941B1DC" w:rsidR="00991B82" w:rsidRPr="00A800B3" w:rsidRDefault="00225F13" w:rsidP="00755618">
      <w:pPr>
        <w:contextualSpacing/>
        <w:mirrorIndents/>
        <w:rPr>
          <w:rFonts w:cs="Times New Roman"/>
          <w:sz w:val="22"/>
          <w:szCs w:val="22"/>
        </w:rPr>
      </w:pPr>
      <w:r w:rsidRPr="00A800B3">
        <w:rPr>
          <w:rFonts w:cs="Times New Roman"/>
          <w:sz w:val="22"/>
          <w:szCs w:val="22"/>
        </w:rPr>
        <w:t>11.</w:t>
      </w:r>
      <w:r w:rsidR="00991B82" w:rsidRPr="00A800B3">
        <w:rPr>
          <w:rFonts w:cs="Times New Roman"/>
          <w:sz w:val="22"/>
          <w:szCs w:val="22"/>
        </w:rPr>
        <w:t xml:space="preserve">Az Adatkezelőnek az </w:t>
      </w:r>
      <w:proofErr w:type="spellStart"/>
      <w:proofErr w:type="gramStart"/>
      <w:r w:rsidR="00991B82" w:rsidRPr="00A800B3">
        <w:rPr>
          <w:rFonts w:cs="Times New Roman"/>
          <w:sz w:val="22"/>
          <w:szCs w:val="22"/>
        </w:rPr>
        <w:t>Stv</w:t>
      </w:r>
      <w:proofErr w:type="spellEnd"/>
      <w:r w:rsidR="00991B82" w:rsidRPr="00A800B3">
        <w:rPr>
          <w:rFonts w:cs="Times New Roman"/>
          <w:sz w:val="22"/>
          <w:szCs w:val="22"/>
        </w:rPr>
        <w:t>.-</w:t>
      </w:r>
      <w:proofErr w:type="gramEnd"/>
      <w:r w:rsidR="00991B82" w:rsidRPr="00A800B3">
        <w:rPr>
          <w:rFonts w:cs="Times New Roman"/>
          <w:sz w:val="22"/>
          <w:szCs w:val="22"/>
        </w:rPr>
        <w:t xml:space="preserve">ben, illetve a </w:t>
      </w:r>
      <w:proofErr w:type="spellStart"/>
      <w:r w:rsidR="00991B82" w:rsidRPr="00A800B3">
        <w:rPr>
          <w:rFonts w:cs="Times New Roman"/>
          <w:sz w:val="22"/>
          <w:szCs w:val="22"/>
        </w:rPr>
        <w:t>Szvt</w:t>
      </w:r>
      <w:proofErr w:type="spellEnd"/>
      <w:r w:rsidR="00991B82" w:rsidRPr="00A800B3">
        <w:rPr>
          <w:rFonts w:cs="Times New Roman"/>
          <w:sz w:val="22"/>
          <w:szCs w:val="22"/>
        </w:rPr>
        <w:t xml:space="preserve">.-ben meghatározott célok teljesülését biztosítania kell, a vonatkozó jogszabályok rendelkezéseit be kell tartania. </w:t>
      </w:r>
    </w:p>
    <w:p w14:paraId="0127577B" w14:textId="77777777" w:rsidR="000453BE" w:rsidRPr="00A800B3" w:rsidRDefault="000453BE" w:rsidP="000453BE">
      <w:pPr>
        <w:contextualSpacing/>
        <w:mirrorIndents/>
        <w:rPr>
          <w:rFonts w:cs="Times New Roman"/>
          <w:sz w:val="22"/>
          <w:szCs w:val="22"/>
        </w:rPr>
      </w:pPr>
    </w:p>
    <w:p w14:paraId="5D53CD31" w14:textId="1FEAE2DB" w:rsidR="000453BE" w:rsidRPr="00A800B3" w:rsidRDefault="00225F13" w:rsidP="000453BE">
      <w:pPr>
        <w:contextualSpacing/>
        <w:mirrorIndents/>
        <w:rPr>
          <w:rFonts w:cs="Times New Roman"/>
          <w:b/>
          <w:bCs/>
          <w:sz w:val="22"/>
          <w:szCs w:val="22"/>
        </w:rPr>
      </w:pPr>
      <w:r w:rsidRPr="00A800B3">
        <w:rPr>
          <w:rFonts w:cs="Times New Roman"/>
          <w:b/>
          <w:bCs/>
          <w:sz w:val="22"/>
          <w:szCs w:val="22"/>
        </w:rPr>
        <w:t>12.</w:t>
      </w:r>
      <w:r w:rsidR="000453BE" w:rsidRPr="00A800B3">
        <w:rPr>
          <w:rFonts w:cs="Times New Roman"/>
          <w:b/>
          <w:bCs/>
          <w:sz w:val="22"/>
          <w:szCs w:val="22"/>
        </w:rPr>
        <w:t xml:space="preserve">A Sportcsarnok rendeltetésszerű működését befolyásoló veszélyjelzők az alábbiak lehetnek: </w:t>
      </w:r>
    </w:p>
    <w:p w14:paraId="72F3C3E4" w14:textId="77777777" w:rsidR="00CD664E" w:rsidRPr="00A800B3" w:rsidRDefault="00CD664E" w:rsidP="000453BE">
      <w:pPr>
        <w:contextualSpacing/>
        <w:mirrorIndents/>
        <w:rPr>
          <w:rFonts w:cs="Times New Roman"/>
          <w:b/>
          <w:bCs/>
          <w:sz w:val="22"/>
          <w:szCs w:val="22"/>
        </w:rPr>
      </w:pPr>
    </w:p>
    <w:p w14:paraId="0CAEE722" w14:textId="08C49FC5" w:rsidR="007A57C8" w:rsidRPr="00A800B3" w:rsidRDefault="00225F13" w:rsidP="000453BE">
      <w:pPr>
        <w:contextualSpacing/>
        <w:mirrorIndents/>
        <w:rPr>
          <w:rFonts w:cs="Times New Roman"/>
          <w:sz w:val="22"/>
          <w:szCs w:val="22"/>
        </w:rPr>
      </w:pPr>
      <w:proofErr w:type="gramStart"/>
      <w:r w:rsidRPr="00A800B3">
        <w:rPr>
          <w:rFonts w:cs="Times New Roman"/>
          <w:sz w:val="22"/>
          <w:szCs w:val="22"/>
        </w:rPr>
        <w:t>a)</w:t>
      </w:r>
      <w:r w:rsidR="000453BE" w:rsidRPr="00A800B3">
        <w:rPr>
          <w:rFonts w:cs="Times New Roman"/>
          <w:sz w:val="22"/>
          <w:szCs w:val="22"/>
        </w:rPr>
        <w:t>a</w:t>
      </w:r>
      <w:proofErr w:type="gramEnd"/>
      <w:r w:rsidR="000453BE" w:rsidRPr="00A800B3">
        <w:rPr>
          <w:rFonts w:cs="Times New Roman"/>
          <w:sz w:val="22"/>
          <w:szCs w:val="22"/>
        </w:rPr>
        <w:t xml:space="preserve"> </w:t>
      </w:r>
      <w:r w:rsidR="000453BE" w:rsidRPr="00A800B3">
        <w:rPr>
          <w:rFonts w:cs="Times New Roman"/>
          <w:b/>
          <w:bCs/>
          <w:sz w:val="22"/>
          <w:szCs w:val="22"/>
        </w:rPr>
        <w:t>Sportcsarnok területe</w:t>
      </w:r>
      <w:r w:rsidR="000453BE" w:rsidRPr="00A800B3">
        <w:rPr>
          <w:rFonts w:cs="Times New Roman"/>
          <w:sz w:val="22"/>
          <w:szCs w:val="22"/>
        </w:rPr>
        <w:t xml:space="preserve"> jelentős</w:t>
      </w:r>
      <w:r w:rsidR="005B0505" w:rsidRPr="00A800B3">
        <w:rPr>
          <w:rFonts w:cs="Times New Roman"/>
          <w:sz w:val="22"/>
          <w:szCs w:val="22"/>
        </w:rPr>
        <w:t xml:space="preserve">, </w:t>
      </w:r>
      <w:r w:rsidR="004C67C1" w:rsidRPr="00A800B3">
        <w:rPr>
          <w:rFonts w:cs="Times New Roman"/>
          <w:sz w:val="22"/>
          <w:szCs w:val="22"/>
        </w:rPr>
        <w:t>az épület nettó hasznos alapterülete 2.943m2,</w:t>
      </w:r>
      <w:r w:rsidR="000453BE" w:rsidRPr="00A800B3">
        <w:rPr>
          <w:rFonts w:cs="Times New Roman"/>
          <w:sz w:val="22"/>
          <w:szCs w:val="22"/>
        </w:rPr>
        <w:t xml:space="preserve"> </w:t>
      </w:r>
      <w:r w:rsidR="005B0505" w:rsidRPr="00A800B3">
        <w:rPr>
          <w:rFonts w:cs="Times New Roman"/>
          <w:sz w:val="22"/>
          <w:szCs w:val="22"/>
        </w:rPr>
        <w:t xml:space="preserve">ehhez tartozik a telekterület, mely 1.8245 ha, </w:t>
      </w:r>
      <w:r w:rsidR="000453BE" w:rsidRPr="00A800B3">
        <w:rPr>
          <w:rFonts w:cs="Times New Roman"/>
          <w:sz w:val="22"/>
          <w:szCs w:val="22"/>
        </w:rPr>
        <w:t>melye</w:t>
      </w:r>
      <w:r w:rsidR="00CD664E" w:rsidRPr="00A800B3">
        <w:rPr>
          <w:rFonts w:cs="Times New Roman"/>
          <w:sz w:val="22"/>
          <w:szCs w:val="22"/>
        </w:rPr>
        <w:t xml:space="preserve">n </w:t>
      </w:r>
      <w:r w:rsidR="00795728" w:rsidRPr="00A800B3">
        <w:rPr>
          <w:rFonts w:cs="Times New Roman"/>
          <w:sz w:val="22"/>
          <w:szCs w:val="22"/>
        </w:rPr>
        <w:t xml:space="preserve">hatékony </w:t>
      </w:r>
      <w:r w:rsidR="00CD664E" w:rsidRPr="00A800B3">
        <w:rPr>
          <w:rFonts w:cs="Times New Roman"/>
          <w:sz w:val="22"/>
          <w:szCs w:val="22"/>
        </w:rPr>
        <w:t>védelmi feladatoka</w:t>
      </w:r>
      <w:r w:rsidR="00795728" w:rsidRPr="00A800B3">
        <w:rPr>
          <w:rFonts w:cs="Times New Roman"/>
          <w:sz w:val="22"/>
          <w:szCs w:val="22"/>
        </w:rPr>
        <w:t>t</w:t>
      </w:r>
      <w:r w:rsidR="00CD664E" w:rsidRPr="00A800B3">
        <w:rPr>
          <w:rFonts w:cs="Times New Roman"/>
          <w:sz w:val="22"/>
          <w:szCs w:val="22"/>
        </w:rPr>
        <w:t xml:space="preserve"> (őrzés és védelem) </w:t>
      </w:r>
      <w:r w:rsidR="00795728" w:rsidRPr="00A800B3">
        <w:rPr>
          <w:rFonts w:cs="Times New Roman"/>
          <w:sz w:val="22"/>
          <w:szCs w:val="22"/>
        </w:rPr>
        <w:t xml:space="preserve">kizárólag </w:t>
      </w:r>
      <w:r w:rsidR="000453BE" w:rsidRPr="00A800B3">
        <w:rPr>
          <w:rFonts w:cs="Times New Roman"/>
          <w:sz w:val="22"/>
          <w:szCs w:val="22"/>
        </w:rPr>
        <w:t xml:space="preserve">élőerővel </w:t>
      </w:r>
      <w:r w:rsidR="00795728" w:rsidRPr="00A800B3">
        <w:rPr>
          <w:rFonts w:cs="Times New Roman"/>
          <w:sz w:val="22"/>
          <w:szCs w:val="22"/>
        </w:rPr>
        <w:t xml:space="preserve">ellátni nem lehetséges. </w:t>
      </w:r>
    </w:p>
    <w:p w14:paraId="2CE5CD02" w14:textId="77777777" w:rsidR="007A57C8" w:rsidRPr="00A800B3" w:rsidRDefault="007A57C8" w:rsidP="000453BE">
      <w:pPr>
        <w:contextualSpacing/>
        <w:mirrorIndents/>
        <w:rPr>
          <w:rFonts w:cs="Times New Roman"/>
          <w:sz w:val="22"/>
          <w:szCs w:val="22"/>
        </w:rPr>
      </w:pPr>
    </w:p>
    <w:p w14:paraId="06F68E69" w14:textId="312D3DF1" w:rsidR="00D30710" w:rsidRPr="00A800B3" w:rsidRDefault="00225F13" w:rsidP="000453BE">
      <w:pPr>
        <w:contextualSpacing/>
        <w:mirrorIndents/>
        <w:rPr>
          <w:rFonts w:cs="Times New Roman"/>
          <w:sz w:val="22"/>
          <w:szCs w:val="22"/>
        </w:rPr>
      </w:pPr>
      <w:proofErr w:type="gramStart"/>
      <w:r w:rsidRPr="00A800B3">
        <w:rPr>
          <w:rFonts w:cs="Times New Roman"/>
          <w:sz w:val="22"/>
          <w:szCs w:val="22"/>
        </w:rPr>
        <w:t>b)</w:t>
      </w:r>
      <w:r w:rsidR="00795728" w:rsidRPr="00A800B3">
        <w:rPr>
          <w:rFonts w:cs="Times New Roman"/>
          <w:sz w:val="22"/>
          <w:szCs w:val="22"/>
        </w:rPr>
        <w:t>Az</w:t>
      </w:r>
      <w:proofErr w:type="gramEnd"/>
      <w:r w:rsidR="00795728" w:rsidRPr="00A800B3">
        <w:rPr>
          <w:rFonts w:cs="Times New Roman"/>
          <w:sz w:val="22"/>
          <w:szCs w:val="22"/>
        </w:rPr>
        <w:t xml:space="preserve"> élőerő alkalmazásánál figyelembe kell venni, hogy vannak olyan veszélyjelzők, melyek </w:t>
      </w:r>
      <w:r w:rsidR="000453BE" w:rsidRPr="00A800B3">
        <w:rPr>
          <w:rFonts w:cs="Times New Roman"/>
          <w:sz w:val="22"/>
          <w:szCs w:val="22"/>
        </w:rPr>
        <w:t xml:space="preserve">elnehezíthetik </w:t>
      </w:r>
      <w:r w:rsidR="00795728" w:rsidRPr="00A800B3">
        <w:rPr>
          <w:rFonts w:cs="Times New Roman"/>
          <w:sz w:val="22"/>
          <w:szCs w:val="22"/>
        </w:rPr>
        <w:t xml:space="preserve">a védelmi feladatok (őrzés és védelem) ellátását, pl. </w:t>
      </w:r>
      <w:proofErr w:type="spellStart"/>
      <w:r w:rsidR="00795728" w:rsidRPr="00A800B3">
        <w:rPr>
          <w:rFonts w:cs="Times New Roman"/>
          <w:sz w:val="22"/>
          <w:szCs w:val="22"/>
        </w:rPr>
        <w:t>láthatóságot</w:t>
      </w:r>
      <w:proofErr w:type="spellEnd"/>
      <w:r w:rsidR="00795728" w:rsidRPr="00A800B3">
        <w:rPr>
          <w:rFonts w:cs="Times New Roman"/>
          <w:sz w:val="22"/>
          <w:szCs w:val="22"/>
        </w:rPr>
        <w:t xml:space="preserve"> befolyásoló tényezők (éjszaka, eső, havazás), </w:t>
      </w:r>
      <w:r w:rsidR="000453BE" w:rsidRPr="00A800B3">
        <w:rPr>
          <w:rFonts w:cs="Times New Roman"/>
          <w:sz w:val="22"/>
          <w:szCs w:val="22"/>
        </w:rPr>
        <w:t>az emberi szervezet terhelhetőség</w:t>
      </w:r>
      <w:r w:rsidR="00795728" w:rsidRPr="00A800B3">
        <w:rPr>
          <w:rFonts w:cs="Times New Roman"/>
          <w:sz w:val="22"/>
          <w:szCs w:val="22"/>
        </w:rPr>
        <w:t>ének határai</w:t>
      </w:r>
      <w:r w:rsidR="000453BE" w:rsidRPr="00A800B3">
        <w:rPr>
          <w:rFonts w:cs="Times New Roman"/>
          <w:sz w:val="22"/>
          <w:szCs w:val="22"/>
        </w:rPr>
        <w:t>, (hideg, kánikula, fagy</w:t>
      </w:r>
      <w:r w:rsidR="004C67C1" w:rsidRPr="00A800B3">
        <w:rPr>
          <w:rFonts w:cs="Times New Roman"/>
          <w:sz w:val="22"/>
          <w:szCs w:val="22"/>
        </w:rPr>
        <w:t xml:space="preserve">, </w:t>
      </w:r>
      <w:r w:rsidR="00795728" w:rsidRPr="00A800B3">
        <w:rPr>
          <w:rFonts w:cs="Times New Roman"/>
          <w:sz w:val="22"/>
          <w:szCs w:val="22"/>
        </w:rPr>
        <w:t>fáradság</w:t>
      </w:r>
      <w:r w:rsidR="00273C7F" w:rsidRPr="00A800B3">
        <w:rPr>
          <w:rFonts w:cs="Times New Roman"/>
          <w:sz w:val="22"/>
          <w:szCs w:val="22"/>
        </w:rPr>
        <w:t>, koncentráció képesség csökkenése, egyéni látás erőssége</w:t>
      </w:r>
      <w:r w:rsidR="00795728" w:rsidRPr="00A800B3">
        <w:rPr>
          <w:rFonts w:cs="Times New Roman"/>
          <w:sz w:val="22"/>
          <w:szCs w:val="22"/>
        </w:rPr>
        <w:t xml:space="preserve">), a pihenőidő kiadásával az élőerő utánpótlást </w:t>
      </w:r>
      <w:r w:rsidR="00CD664E" w:rsidRPr="00A800B3">
        <w:rPr>
          <w:rFonts w:cs="Times New Roman"/>
          <w:sz w:val="22"/>
          <w:szCs w:val="22"/>
        </w:rPr>
        <w:t>folyamato</w:t>
      </w:r>
      <w:r w:rsidR="00795728" w:rsidRPr="00A800B3">
        <w:rPr>
          <w:rFonts w:cs="Times New Roman"/>
          <w:sz w:val="22"/>
          <w:szCs w:val="22"/>
        </w:rPr>
        <w:t>san</w:t>
      </w:r>
      <w:r w:rsidR="00CD664E" w:rsidRPr="00A800B3">
        <w:rPr>
          <w:rFonts w:cs="Times New Roman"/>
          <w:sz w:val="22"/>
          <w:szCs w:val="22"/>
        </w:rPr>
        <w:t xml:space="preserve"> </w:t>
      </w:r>
      <w:r w:rsidR="00795728" w:rsidRPr="00A800B3">
        <w:rPr>
          <w:rFonts w:cs="Times New Roman"/>
          <w:sz w:val="22"/>
          <w:szCs w:val="22"/>
        </w:rPr>
        <w:t>kell biztosítani, az élőerő létszám növelése jelentős anyagi ráfordítással jár.</w:t>
      </w:r>
      <w:r w:rsidR="00DE1435" w:rsidRPr="00A800B3">
        <w:rPr>
          <w:rFonts w:cs="Times New Roman"/>
          <w:sz w:val="22"/>
          <w:szCs w:val="22"/>
        </w:rPr>
        <w:t xml:space="preserve"> </w:t>
      </w:r>
    </w:p>
    <w:p w14:paraId="3BC20CF7" w14:textId="77777777" w:rsidR="00D30710" w:rsidRPr="00A800B3" w:rsidRDefault="00D30710" w:rsidP="000453BE">
      <w:pPr>
        <w:contextualSpacing/>
        <w:mirrorIndents/>
        <w:rPr>
          <w:rFonts w:cs="Times New Roman"/>
          <w:sz w:val="22"/>
          <w:szCs w:val="22"/>
        </w:rPr>
      </w:pPr>
    </w:p>
    <w:p w14:paraId="1E7829C3" w14:textId="77777777" w:rsidR="000453BE" w:rsidRPr="00A800B3" w:rsidRDefault="00DE1435" w:rsidP="000453BE">
      <w:pPr>
        <w:contextualSpacing/>
        <w:mirrorIndents/>
        <w:rPr>
          <w:rFonts w:cs="Times New Roman"/>
          <w:sz w:val="22"/>
          <w:szCs w:val="22"/>
        </w:rPr>
      </w:pPr>
      <w:r w:rsidRPr="00A800B3">
        <w:rPr>
          <w:rFonts w:cs="Times New Roman"/>
          <w:sz w:val="22"/>
          <w:szCs w:val="22"/>
        </w:rPr>
        <w:t>Mindez szükségessé teszi a technikai jellegű erőforrások alkalmazását</w:t>
      </w:r>
      <w:r w:rsidR="001835C0" w:rsidRPr="00A800B3">
        <w:rPr>
          <w:rFonts w:cs="Times New Roman"/>
          <w:sz w:val="22"/>
          <w:szCs w:val="22"/>
        </w:rPr>
        <w:t xml:space="preserve"> is</w:t>
      </w:r>
      <w:r w:rsidRPr="00A800B3">
        <w:rPr>
          <w:rFonts w:cs="Times New Roman"/>
          <w:sz w:val="22"/>
          <w:szCs w:val="22"/>
        </w:rPr>
        <w:t>, melyek egy időben egyszerre biztosítják a védelmi feladatokat</w:t>
      </w:r>
      <w:r w:rsidR="007A57C8" w:rsidRPr="00A800B3">
        <w:rPr>
          <w:rFonts w:cs="Times New Roman"/>
          <w:sz w:val="22"/>
          <w:szCs w:val="22"/>
        </w:rPr>
        <w:t xml:space="preserve">, </w:t>
      </w:r>
      <w:r w:rsidR="001835C0" w:rsidRPr="00A800B3">
        <w:rPr>
          <w:rFonts w:cs="Times New Roman"/>
          <w:sz w:val="22"/>
          <w:szCs w:val="22"/>
        </w:rPr>
        <w:t>egyúttal a</w:t>
      </w:r>
      <w:r w:rsidR="007A57C8" w:rsidRPr="00A800B3">
        <w:rPr>
          <w:rFonts w:cs="Times New Roman"/>
          <w:sz w:val="22"/>
          <w:szCs w:val="22"/>
        </w:rPr>
        <w:t xml:space="preserve"> humánerőforrással való ésszerű gazdálkodás</w:t>
      </w:r>
      <w:r w:rsidR="001835C0" w:rsidRPr="00A800B3">
        <w:rPr>
          <w:rFonts w:cs="Times New Roman"/>
          <w:sz w:val="22"/>
          <w:szCs w:val="22"/>
        </w:rPr>
        <w:t xml:space="preserve">t is elősegíti. </w:t>
      </w:r>
      <w:r w:rsidR="007A57C8" w:rsidRPr="00A800B3">
        <w:rPr>
          <w:rFonts w:cs="Times New Roman"/>
          <w:sz w:val="22"/>
          <w:szCs w:val="22"/>
        </w:rPr>
        <w:t xml:space="preserve"> </w:t>
      </w:r>
    </w:p>
    <w:p w14:paraId="02E6E301" w14:textId="77777777" w:rsidR="00CD664E" w:rsidRPr="00A800B3" w:rsidRDefault="00CD664E" w:rsidP="000453BE">
      <w:pPr>
        <w:contextualSpacing/>
        <w:mirrorIndents/>
        <w:rPr>
          <w:rFonts w:cs="Times New Roman"/>
          <w:sz w:val="22"/>
          <w:szCs w:val="22"/>
        </w:rPr>
      </w:pPr>
    </w:p>
    <w:p w14:paraId="6E9F4393" w14:textId="0872F961" w:rsidR="007A57C8" w:rsidRPr="00A800B3" w:rsidRDefault="00225F13" w:rsidP="000453BE">
      <w:pPr>
        <w:contextualSpacing/>
        <w:mirrorIndents/>
        <w:rPr>
          <w:rFonts w:cs="Times New Roman"/>
          <w:sz w:val="22"/>
          <w:szCs w:val="22"/>
        </w:rPr>
      </w:pPr>
      <w:r w:rsidRPr="00A800B3">
        <w:rPr>
          <w:rFonts w:cs="Times New Roman"/>
          <w:sz w:val="22"/>
          <w:szCs w:val="22"/>
        </w:rPr>
        <w:t>c)</w:t>
      </w:r>
      <w:r w:rsidR="00CD664E" w:rsidRPr="00A800B3">
        <w:rPr>
          <w:rFonts w:cs="Times New Roman"/>
          <w:sz w:val="22"/>
          <w:szCs w:val="22"/>
        </w:rPr>
        <w:t xml:space="preserve">a </w:t>
      </w:r>
      <w:r w:rsidR="00CD664E" w:rsidRPr="00A800B3">
        <w:rPr>
          <w:rFonts w:cs="Times New Roman"/>
          <w:b/>
          <w:bCs/>
          <w:sz w:val="22"/>
          <w:szCs w:val="22"/>
        </w:rPr>
        <w:t>Sportcsarnok és vagyontárgyai</w:t>
      </w:r>
      <w:r w:rsidR="00795728" w:rsidRPr="00A800B3">
        <w:rPr>
          <w:rFonts w:cs="Times New Roman"/>
          <w:b/>
          <w:bCs/>
          <w:sz w:val="22"/>
          <w:szCs w:val="22"/>
        </w:rPr>
        <w:t>nak</w:t>
      </w:r>
      <w:r w:rsidR="00CD664E" w:rsidRPr="00A800B3">
        <w:rPr>
          <w:rFonts w:cs="Times New Roman"/>
          <w:b/>
          <w:bCs/>
          <w:sz w:val="22"/>
          <w:szCs w:val="22"/>
        </w:rPr>
        <w:t xml:space="preserve"> értéke</w:t>
      </w:r>
      <w:r w:rsidR="00CD664E" w:rsidRPr="00A800B3">
        <w:rPr>
          <w:rFonts w:cs="Times New Roman"/>
          <w:sz w:val="22"/>
          <w:szCs w:val="22"/>
        </w:rPr>
        <w:t xml:space="preserve"> különösen jelentős nagyságrendet képvisel, ezért a vagyon elleni szándékos bűncselekmények elkövetésének valószínűségét a minimálisra szükséges csökkenten</w:t>
      </w:r>
      <w:r w:rsidR="004C67C1" w:rsidRPr="00A800B3">
        <w:rPr>
          <w:rFonts w:cs="Times New Roman"/>
          <w:sz w:val="22"/>
          <w:szCs w:val="22"/>
        </w:rPr>
        <w:t>i.</w:t>
      </w:r>
      <w:r w:rsidR="007A57C8" w:rsidRPr="00A800B3">
        <w:rPr>
          <w:rFonts w:cs="Times New Roman"/>
          <w:sz w:val="22"/>
          <w:szCs w:val="22"/>
        </w:rPr>
        <w:t xml:space="preserve"> A Sportcsarnok állagának megóvása, a rendeltetésszerű működésének biztosítása alapvető kötelezettség és közérdek, mely szükségessé teszi a hatékony védelmi infrastruktúra kiépítését.</w:t>
      </w:r>
    </w:p>
    <w:p w14:paraId="6EF050AB" w14:textId="77777777" w:rsidR="004B502E" w:rsidRPr="00A800B3" w:rsidRDefault="004B502E" w:rsidP="000453BE">
      <w:pPr>
        <w:contextualSpacing/>
        <w:mirrorIndents/>
        <w:rPr>
          <w:rFonts w:cs="Times New Roman"/>
          <w:sz w:val="22"/>
          <w:szCs w:val="22"/>
        </w:rPr>
      </w:pPr>
    </w:p>
    <w:p w14:paraId="1453A10B" w14:textId="2FED0583" w:rsidR="001C70D7" w:rsidRPr="00A800B3" w:rsidRDefault="00225F13" w:rsidP="000453BE">
      <w:pPr>
        <w:contextualSpacing/>
        <w:mirrorIndents/>
        <w:rPr>
          <w:rFonts w:cs="Times New Roman"/>
          <w:sz w:val="22"/>
          <w:szCs w:val="22"/>
        </w:rPr>
      </w:pPr>
      <w:r w:rsidRPr="00A800B3">
        <w:rPr>
          <w:rFonts w:cs="Times New Roman"/>
          <w:sz w:val="22"/>
          <w:szCs w:val="22"/>
        </w:rPr>
        <w:t>d)</w:t>
      </w:r>
      <w:r w:rsidR="004C67C1" w:rsidRPr="00A800B3">
        <w:rPr>
          <w:rFonts w:cs="Times New Roman"/>
          <w:sz w:val="22"/>
          <w:szCs w:val="22"/>
        </w:rPr>
        <w:t xml:space="preserve">a </w:t>
      </w:r>
      <w:r w:rsidR="004C67C1" w:rsidRPr="00A800B3">
        <w:rPr>
          <w:rFonts w:cs="Times New Roman"/>
          <w:b/>
          <w:bCs/>
          <w:sz w:val="22"/>
          <w:szCs w:val="22"/>
        </w:rPr>
        <w:t>Sportcsarnok látogatottsága, a Sportrendezvény befogadóképessége</w:t>
      </w:r>
      <w:r w:rsidR="00DE1435" w:rsidRPr="00A800B3">
        <w:rPr>
          <w:rFonts w:cs="Times New Roman"/>
          <w:b/>
          <w:bCs/>
          <w:sz w:val="22"/>
          <w:szCs w:val="22"/>
        </w:rPr>
        <w:t>, a látogatók nagy száma</w:t>
      </w:r>
      <w:r w:rsidR="004C67C1" w:rsidRPr="00A800B3">
        <w:rPr>
          <w:rFonts w:cs="Times New Roman"/>
          <w:sz w:val="22"/>
          <w:szCs w:val="22"/>
        </w:rPr>
        <w:t xml:space="preserve"> pedig szintén jelentős veszélyjelző, mely a rendezvények biztonsága szempontjából kitettséget jelent,</w:t>
      </w:r>
      <w:r w:rsidR="001C70D7" w:rsidRPr="00A800B3">
        <w:rPr>
          <w:rFonts w:cs="Times New Roman"/>
          <w:sz w:val="22"/>
          <w:szCs w:val="22"/>
        </w:rPr>
        <w:t xml:space="preserve"> mindez a jogsértő cselekmények bekövetkezésének valószínűségét növeli</w:t>
      </w:r>
      <w:r w:rsidR="00DE1435" w:rsidRPr="00A800B3">
        <w:rPr>
          <w:rFonts w:cs="Times New Roman"/>
          <w:sz w:val="22"/>
          <w:szCs w:val="22"/>
        </w:rPr>
        <w:t xml:space="preserve">. </w:t>
      </w:r>
    </w:p>
    <w:p w14:paraId="6755CC48" w14:textId="77777777" w:rsidR="001C70D7" w:rsidRPr="00A800B3" w:rsidRDefault="001C70D7" w:rsidP="000453BE">
      <w:pPr>
        <w:contextualSpacing/>
        <w:mirrorIndents/>
        <w:rPr>
          <w:rFonts w:cs="Times New Roman"/>
          <w:sz w:val="22"/>
          <w:szCs w:val="22"/>
        </w:rPr>
      </w:pPr>
    </w:p>
    <w:p w14:paraId="618AC337" w14:textId="47F8B372" w:rsidR="006A14B6" w:rsidRPr="00A800B3" w:rsidRDefault="00225F13" w:rsidP="00755618">
      <w:pPr>
        <w:contextualSpacing/>
        <w:mirrorIndents/>
        <w:rPr>
          <w:rFonts w:cs="Times New Roman"/>
          <w:sz w:val="22"/>
          <w:szCs w:val="22"/>
        </w:rPr>
      </w:pPr>
      <w:proofErr w:type="gramStart"/>
      <w:r w:rsidRPr="00A800B3">
        <w:rPr>
          <w:rFonts w:cs="Times New Roman"/>
          <w:sz w:val="22"/>
          <w:szCs w:val="22"/>
        </w:rPr>
        <w:t>e)a</w:t>
      </w:r>
      <w:proofErr w:type="gramEnd"/>
      <w:r w:rsidR="001C70D7" w:rsidRPr="00A800B3">
        <w:rPr>
          <w:rFonts w:cs="Times New Roman"/>
          <w:sz w:val="22"/>
          <w:szCs w:val="22"/>
        </w:rPr>
        <w:t xml:space="preserve"> növekvő valószínűséggel szemben a</w:t>
      </w:r>
      <w:r w:rsidR="004C67C1" w:rsidRPr="00A800B3">
        <w:rPr>
          <w:rFonts w:cs="Times New Roman"/>
          <w:sz w:val="22"/>
          <w:szCs w:val="22"/>
        </w:rPr>
        <w:t xml:space="preserve"> rendezvény</w:t>
      </w:r>
      <w:r w:rsidR="001C70D7" w:rsidRPr="00A800B3">
        <w:rPr>
          <w:rFonts w:cs="Times New Roman"/>
          <w:sz w:val="22"/>
          <w:szCs w:val="22"/>
        </w:rPr>
        <w:t>ek</w:t>
      </w:r>
      <w:r w:rsidR="004C67C1" w:rsidRPr="00A800B3">
        <w:rPr>
          <w:rFonts w:cs="Times New Roman"/>
          <w:sz w:val="22"/>
          <w:szCs w:val="22"/>
        </w:rPr>
        <w:t xml:space="preserve"> biztonsága, a rendezvényen részt vevők biztonsága elleni </w:t>
      </w:r>
      <w:r w:rsidR="001C70D7" w:rsidRPr="00A800B3">
        <w:rPr>
          <w:rFonts w:cs="Times New Roman"/>
          <w:sz w:val="22"/>
          <w:szCs w:val="22"/>
        </w:rPr>
        <w:t>jogsértő cselekmények</w:t>
      </w:r>
      <w:r w:rsidR="004C67C1" w:rsidRPr="00A800B3">
        <w:rPr>
          <w:rFonts w:cs="Times New Roman"/>
          <w:sz w:val="22"/>
          <w:szCs w:val="22"/>
        </w:rPr>
        <w:t xml:space="preserve"> elkövetésének valószínűségét minimálisra kell csökkenteni</w:t>
      </w:r>
      <w:r w:rsidR="001C70D7" w:rsidRPr="00A800B3">
        <w:rPr>
          <w:rFonts w:cs="Times New Roman"/>
          <w:sz w:val="22"/>
          <w:szCs w:val="22"/>
        </w:rPr>
        <w:t>, mely a védelmi erőforrások hatékonyabb biztosítását</w:t>
      </w:r>
      <w:r w:rsidR="00795728" w:rsidRPr="00A800B3">
        <w:rPr>
          <w:rFonts w:cs="Times New Roman"/>
          <w:sz w:val="22"/>
          <w:szCs w:val="22"/>
        </w:rPr>
        <w:t>, koncentrációját</w:t>
      </w:r>
      <w:r w:rsidR="001C70D7" w:rsidRPr="00A800B3">
        <w:rPr>
          <w:rFonts w:cs="Times New Roman"/>
          <w:sz w:val="22"/>
          <w:szCs w:val="22"/>
        </w:rPr>
        <w:t xml:space="preserve"> teszi szükségessé</w:t>
      </w:r>
      <w:r w:rsidR="00750B71" w:rsidRPr="00A800B3">
        <w:rPr>
          <w:rFonts w:cs="Times New Roman"/>
          <w:sz w:val="22"/>
          <w:szCs w:val="22"/>
        </w:rPr>
        <w:t xml:space="preserve">. </w:t>
      </w:r>
    </w:p>
    <w:p w14:paraId="7F34B3F9" w14:textId="23E94933" w:rsidR="00225F13" w:rsidRPr="00A800B3" w:rsidRDefault="00225F13" w:rsidP="00755618">
      <w:pPr>
        <w:contextualSpacing/>
        <w:mirrorIndents/>
        <w:rPr>
          <w:rFonts w:cs="Times New Roman"/>
          <w:sz w:val="22"/>
          <w:szCs w:val="22"/>
        </w:rPr>
      </w:pPr>
    </w:p>
    <w:p w14:paraId="47A9F92D" w14:textId="01997F27" w:rsidR="00225F13" w:rsidRPr="00A800B3" w:rsidRDefault="00225F13" w:rsidP="00755618">
      <w:pPr>
        <w:contextualSpacing/>
        <w:mirrorIndents/>
        <w:rPr>
          <w:rFonts w:cs="Times New Roman"/>
          <w:sz w:val="22"/>
          <w:szCs w:val="22"/>
        </w:rPr>
      </w:pPr>
      <w:proofErr w:type="gramStart"/>
      <w:r w:rsidRPr="00A800B3">
        <w:rPr>
          <w:rFonts w:cs="Times New Roman"/>
          <w:sz w:val="22"/>
          <w:szCs w:val="22"/>
        </w:rPr>
        <w:t>f)a</w:t>
      </w:r>
      <w:proofErr w:type="gramEnd"/>
      <w:r w:rsidRPr="00A800B3">
        <w:rPr>
          <w:rFonts w:cs="Times New Roman"/>
          <w:sz w:val="22"/>
          <w:szCs w:val="22"/>
        </w:rPr>
        <w:t xml:space="preserve"> Sportcsarnok rendeltetéséből adódóan annak lehetnek balesetveszéllyel érintett részei is, a létesítmény balesetveszéllyel érintett részeinek védelme is különösen indokolt egyes vagyon elleni bűncselekményekkel szemben (rongálás), hiszen egyes vagyontárgyak megrongálása az emberi élet, testi épség veszélyeztetésével is járhat. Az adatkezelő jogos érdeke egyúttal a baleseti mechanizmusok rekonstruálása, a balesethez vezető okok feltárása, a jogsértő cselekmények megelőzése, a rendeltetés-szerű használat ellenőrzése. </w:t>
      </w:r>
    </w:p>
    <w:p w14:paraId="237005C0" w14:textId="77777777" w:rsidR="00750B71" w:rsidRPr="00A800B3" w:rsidRDefault="00750B71" w:rsidP="00755618">
      <w:pPr>
        <w:contextualSpacing/>
        <w:mirrorIndents/>
        <w:rPr>
          <w:rFonts w:cs="Times New Roman"/>
          <w:sz w:val="22"/>
          <w:szCs w:val="22"/>
        </w:rPr>
      </w:pPr>
    </w:p>
    <w:p w14:paraId="1B995864" w14:textId="740BC737" w:rsidR="00FF6B1F" w:rsidRPr="00A800B3" w:rsidRDefault="004B1180" w:rsidP="00FF6B1F">
      <w:pPr>
        <w:contextualSpacing/>
        <w:mirrorIndents/>
        <w:rPr>
          <w:rFonts w:cs="Times New Roman"/>
          <w:b/>
          <w:bCs/>
          <w:sz w:val="22"/>
          <w:szCs w:val="22"/>
        </w:rPr>
      </w:pPr>
      <w:r w:rsidRPr="00A800B3">
        <w:rPr>
          <w:rFonts w:cs="Times New Roman"/>
          <w:b/>
          <w:bCs/>
          <w:sz w:val="22"/>
          <w:szCs w:val="22"/>
        </w:rPr>
        <w:t>13.</w:t>
      </w:r>
      <w:r w:rsidR="00FF6B1F" w:rsidRPr="00A800B3">
        <w:rPr>
          <w:rFonts w:cs="Times New Roman"/>
          <w:b/>
          <w:bCs/>
          <w:sz w:val="22"/>
          <w:szCs w:val="22"/>
        </w:rPr>
        <w:t xml:space="preserve">A Sportcsarnok védelmi erőforrásai a következőkre osztható fel: </w:t>
      </w:r>
    </w:p>
    <w:p w14:paraId="64E0AC4C" w14:textId="77777777" w:rsidR="00AE769A" w:rsidRPr="00A800B3" w:rsidRDefault="00AE769A" w:rsidP="00755618">
      <w:pPr>
        <w:contextualSpacing/>
        <w:mirrorIndents/>
        <w:rPr>
          <w:rFonts w:cs="Times New Roman"/>
          <w:b/>
          <w:bCs/>
          <w:sz w:val="22"/>
          <w:szCs w:val="22"/>
        </w:rPr>
      </w:pPr>
    </w:p>
    <w:p w14:paraId="1A3ED3C0" w14:textId="60BC66BC" w:rsidR="00966BE1" w:rsidRPr="00A800B3" w:rsidRDefault="004B1180" w:rsidP="00755618">
      <w:pPr>
        <w:contextualSpacing/>
        <w:mirrorIndents/>
        <w:rPr>
          <w:rFonts w:cs="Times New Roman"/>
          <w:sz w:val="22"/>
          <w:szCs w:val="22"/>
        </w:rPr>
      </w:pPr>
      <w:r w:rsidRPr="00A800B3">
        <w:rPr>
          <w:rFonts w:cs="Times New Roman"/>
          <w:sz w:val="22"/>
          <w:szCs w:val="22"/>
        </w:rPr>
        <w:t>a)</w:t>
      </w:r>
      <w:r w:rsidR="00750B71" w:rsidRPr="00A800B3">
        <w:rPr>
          <w:rFonts w:cs="Times New Roman"/>
          <w:sz w:val="22"/>
          <w:szCs w:val="22"/>
        </w:rPr>
        <w:t xml:space="preserve">A Sportcsarnok és vagyontárgyai megóvásának biztosítása érdekében alkalmazott </w:t>
      </w:r>
      <w:r w:rsidR="00750B71" w:rsidRPr="00A800B3">
        <w:rPr>
          <w:rFonts w:cs="Times New Roman"/>
          <w:sz w:val="22"/>
          <w:szCs w:val="22"/>
          <w:u w:val="single"/>
        </w:rPr>
        <w:t>behatolásjelző rendszer</w:t>
      </w:r>
      <w:r w:rsidR="00750B71" w:rsidRPr="00A800B3">
        <w:rPr>
          <w:rFonts w:cs="Times New Roman"/>
          <w:sz w:val="22"/>
          <w:szCs w:val="22"/>
        </w:rPr>
        <w:t xml:space="preserve"> </w:t>
      </w:r>
      <w:r w:rsidR="00EF48D1" w:rsidRPr="00A800B3">
        <w:rPr>
          <w:rFonts w:cs="Times New Roman"/>
          <w:sz w:val="22"/>
          <w:szCs w:val="22"/>
        </w:rPr>
        <w:t xml:space="preserve">a Sportcsarnok épületében az értékek és felszerelések, eszközök védelme céljából került kiépítése, </w:t>
      </w:r>
      <w:r w:rsidR="00DE1435" w:rsidRPr="00A800B3">
        <w:rPr>
          <w:rFonts w:cs="Times New Roman"/>
          <w:sz w:val="22"/>
          <w:szCs w:val="22"/>
        </w:rPr>
        <w:t>ezek lehetővé teszik a hatékony őrzési feladatok ellátását,</w:t>
      </w:r>
      <w:r w:rsidR="00FF6B1F" w:rsidRPr="00A800B3">
        <w:rPr>
          <w:rFonts w:cs="Times New Roman"/>
          <w:sz w:val="22"/>
          <w:szCs w:val="22"/>
        </w:rPr>
        <w:t xml:space="preserve"> kiegészítését,</w:t>
      </w:r>
      <w:r w:rsidR="00DE1435" w:rsidRPr="00A800B3">
        <w:rPr>
          <w:rFonts w:cs="Times New Roman"/>
          <w:sz w:val="22"/>
          <w:szCs w:val="22"/>
        </w:rPr>
        <w:t xml:space="preserve"> hiszen egyszerre több helyen képesek jelezni az illetéktelen behatolásokat, azonban </w:t>
      </w:r>
      <w:r w:rsidR="00EF48D1" w:rsidRPr="00A800B3">
        <w:rPr>
          <w:rFonts w:cs="Times New Roman"/>
          <w:sz w:val="22"/>
          <w:szCs w:val="22"/>
        </w:rPr>
        <w:t xml:space="preserve">nem alkalmasak a jogsértő cselekmények hatékony felderítésére, önmagában a behatolásjelző rendszer nem biztosítja a hatékony védelmet </w:t>
      </w:r>
      <w:r w:rsidR="00EF48D1" w:rsidRPr="00A800B3">
        <w:rPr>
          <w:rFonts w:cs="Times New Roman"/>
          <w:sz w:val="22"/>
          <w:szCs w:val="22"/>
        </w:rPr>
        <w:lastRenderedPageBreak/>
        <w:t>(beavatkozás)</w:t>
      </w:r>
      <w:r w:rsidR="00FF6B1F" w:rsidRPr="00A800B3">
        <w:rPr>
          <w:rFonts w:cs="Times New Roman"/>
          <w:sz w:val="22"/>
          <w:szCs w:val="22"/>
        </w:rPr>
        <w:t>,</w:t>
      </w:r>
      <w:r w:rsidR="00EF48D1" w:rsidRPr="00A800B3">
        <w:rPr>
          <w:rFonts w:cs="Times New Roman"/>
          <w:sz w:val="22"/>
          <w:szCs w:val="22"/>
        </w:rPr>
        <w:t xml:space="preserve"> azt </w:t>
      </w:r>
      <w:r w:rsidR="00EF48D1" w:rsidRPr="00A800B3">
        <w:rPr>
          <w:rFonts w:cs="Times New Roman"/>
          <w:sz w:val="22"/>
          <w:szCs w:val="22"/>
          <w:u w:val="single"/>
        </w:rPr>
        <w:t>élőerővel</w:t>
      </w:r>
      <w:r w:rsidR="00EF48D1" w:rsidRPr="00A800B3">
        <w:rPr>
          <w:rFonts w:cs="Times New Roman"/>
          <w:sz w:val="22"/>
          <w:szCs w:val="22"/>
        </w:rPr>
        <w:t xml:space="preserve"> szükséges biztosítani. </w:t>
      </w:r>
      <w:r w:rsidR="00DE1435" w:rsidRPr="00A800B3">
        <w:rPr>
          <w:rFonts w:cs="Times New Roman"/>
          <w:sz w:val="22"/>
          <w:szCs w:val="22"/>
        </w:rPr>
        <w:t xml:space="preserve">A technikai jellegű erőforrások működtetését szintén élőerővel szükséges biztosítani. </w:t>
      </w:r>
    </w:p>
    <w:p w14:paraId="774E350E" w14:textId="77777777" w:rsidR="00966BE1" w:rsidRPr="00A800B3" w:rsidRDefault="00966BE1" w:rsidP="00755618">
      <w:pPr>
        <w:contextualSpacing/>
        <w:mirrorIndents/>
        <w:rPr>
          <w:rFonts w:cs="Times New Roman"/>
          <w:sz w:val="22"/>
          <w:szCs w:val="22"/>
        </w:rPr>
      </w:pPr>
    </w:p>
    <w:p w14:paraId="0E563ECB" w14:textId="368A3AB5" w:rsidR="00EF48D1" w:rsidRPr="00A800B3" w:rsidRDefault="004B1180" w:rsidP="00755618">
      <w:pPr>
        <w:contextualSpacing/>
        <w:mirrorIndents/>
        <w:rPr>
          <w:rFonts w:cs="Times New Roman"/>
          <w:sz w:val="22"/>
          <w:szCs w:val="22"/>
        </w:rPr>
      </w:pPr>
      <w:proofErr w:type="gramStart"/>
      <w:r w:rsidRPr="00A800B3">
        <w:rPr>
          <w:rFonts w:cs="Times New Roman"/>
          <w:sz w:val="22"/>
          <w:szCs w:val="22"/>
        </w:rPr>
        <w:t>b)</w:t>
      </w:r>
      <w:r w:rsidR="00FF6B1F" w:rsidRPr="00A800B3">
        <w:rPr>
          <w:rFonts w:cs="Times New Roman"/>
          <w:sz w:val="22"/>
          <w:szCs w:val="22"/>
        </w:rPr>
        <w:t>Az</w:t>
      </w:r>
      <w:proofErr w:type="gramEnd"/>
      <w:r w:rsidR="00FF6B1F" w:rsidRPr="00A800B3">
        <w:rPr>
          <w:rFonts w:cs="Times New Roman"/>
          <w:sz w:val="22"/>
          <w:szCs w:val="22"/>
        </w:rPr>
        <w:t xml:space="preserve"> </w:t>
      </w:r>
      <w:r w:rsidR="00966BE1" w:rsidRPr="00A800B3">
        <w:rPr>
          <w:rFonts w:cs="Times New Roman"/>
          <w:sz w:val="22"/>
          <w:szCs w:val="22"/>
        </w:rPr>
        <w:t>ő</w:t>
      </w:r>
      <w:r w:rsidR="00D10DF3" w:rsidRPr="00A800B3">
        <w:rPr>
          <w:rFonts w:cs="Times New Roman"/>
          <w:sz w:val="22"/>
          <w:szCs w:val="22"/>
        </w:rPr>
        <w:t>rzés-és védelmi</w:t>
      </w:r>
      <w:r w:rsidR="00966BE1" w:rsidRPr="00A800B3">
        <w:rPr>
          <w:rFonts w:cs="Times New Roman"/>
          <w:sz w:val="22"/>
          <w:szCs w:val="22"/>
        </w:rPr>
        <w:t xml:space="preserve"> feladatokat</w:t>
      </w:r>
      <w:r w:rsidR="00D10DF3" w:rsidRPr="00A800B3">
        <w:rPr>
          <w:rFonts w:cs="Times New Roman"/>
          <w:sz w:val="22"/>
          <w:szCs w:val="22"/>
        </w:rPr>
        <w:t xml:space="preserve"> </w:t>
      </w:r>
      <w:r w:rsidR="00966BE1" w:rsidRPr="00A800B3">
        <w:rPr>
          <w:rFonts w:cs="Times New Roman"/>
          <w:sz w:val="22"/>
          <w:szCs w:val="22"/>
        </w:rPr>
        <w:t xml:space="preserve">és a technikai erőforrások felügyeletét </w:t>
      </w:r>
      <w:r w:rsidR="00FF6B1F" w:rsidRPr="00A800B3">
        <w:rPr>
          <w:rFonts w:cs="Times New Roman"/>
          <w:sz w:val="22"/>
          <w:szCs w:val="22"/>
        </w:rPr>
        <w:t xml:space="preserve">erre engedéllyel rendelkező személy-és vagyonvédelmi tevékenységet végző gazdasági társaság </w:t>
      </w:r>
      <w:r w:rsidR="00687327" w:rsidRPr="00A800B3">
        <w:rPr>
          <w:rFonts w:cs="Times New Roman"/>
          <w:sz w:val="22"/>
          <w:szCs w:val="22"/>
        </w:rPr>
        <w:t xml:space="preserve">alkalmazottjai biztosítják. </w:t>
      </w:r>
    </w:p>
    <w:p w14:paraId="1DB3AA05" w14:textId="77777777" w:rsidR="00750B71" w:rsidRPr="00A800B3" w:rsidRDefault="00750B71" w:rsidP="00755618">
      <w:pPr>
        <w:contextualSpacing/>
        <w:mirrorIndents/>
        <w:rPr>
          <w:rFonts w:cs="Times New Roman"/>
          <w:sz w:val="22"/>
          <w:szCs w:val="22"/>
        </w:rPr>
      </w:pPr>
    </w:p>
    <w:p w14:paraId="108E451B" w14:textId="0C5D5EE1" w:rsidR="00D10DF3" w:rsidRPr="00A800B3" w:rsidRDefault="004B1180" w:rsidP="00755618">
      <w:pPr>
        <w:contextualSpacing/>
        <w:mirrorIndents/>
        <w:rPr>
          <w:rFonts w:cs="Times New Roman"/>
          <w:sz w:val="22"/>
          <w:szCs w:val="22"/>
          <w:u w:val="single"/>
        </w:rPr>
      </w:pPr>
      <w:r w:rsidRPr="00A800B3">
        <w:rPr>
          <w:rFonts w:cs="Times New Roman"/>
          <w:sz w:val="22"/>
          <w:szCs w:val="22"/>
        </w:rPr>
        <w:t>c)</w:t>
      </w:r>
      <w:r w:rsidR="00DE1435" w:rsidRPr="00A800B3">
        <w:rPr>
          <w:rFonts w:cs="Times New Roman"/>
          <w:sz w:val="22"/>
          <w:szCs w:val="22"/>
        </w:rPr>
        <w:t xml:space="preserve">A fenti tényezőket figyelembe véve </w:t>
      </w:r>
      <w:r w:rsidR="00F709C4" w:rsidRPr="00A800B3">
        <w:rPr>
          <w:rFonts w:cs="Times New Roman"/>
          <w:sz w:val="22"/>
          <w:szCs w:val="22"/>
        </w:rPr>
        <w:t>olyan védelmi rendszer kiépítése</w:t>
      </w:r>
      <w:r w:rsidR="00DE1435" w:rsidRPr="00A800B3">
        <w:rPr>
          <w:rFonts w:cs="Times New Roman"/>
          <w:sz w:val="22"/>
          <w:szCs w:val="22"/>
        </w:rPr>
        <w:t xml:space="preserve"> szükséges,</w:t>
      </w:r>
      <w:r w:rsidR="00F709C4" w:rsidRPr="00A800B3">
        <w:rPr>
          <w:rFonts w:cs="Times New Roman"/>
          <w:sz w:val="22"/>
          <w:szCs w:val="22"/>
        </w:rPr>
        <w:t xml:space="preserve"> mely</w:t>
      </w:r>
      <w:r w:rsidR="00755618" w:rsidRPr="00A800B3">
        <w:rPr>
          <w:rFonts w:cs="Times New Roman"/>
          <w:sz w:val="22"/>
          <w:szCs w:val="22"/>
        </w:rPr>
        <w:t xml:space="preserve"> a már meglévő védelmet kiegészítve megfi</w:t>
      </w:r>
      <w:r w:rsidR="00F709C4" w:rsidRPr="00A800B3">
        <w:rPr>
          <w:rFonts w:cs="Times New Roman"/>
          <w:sz w:val="22"/>
          <w:szCs w:val="22"/>
        </w:rPr>
        <w:t>gyeli</w:t>
      </w:r>
      <w:r w:rsidR="00755618" w:rsidRPr="00A800B3">
        <w:rPr>
          <w:rFonts w:cs="Times New Roman"/>
          <w:sz w:val="22"/>
          <w:szCs w:val="22"/>
        </w:rPr>
        <w:t>, dokumentálja (azaz rögzí</w:t>
      </w:r>
      <w:r w:rsidR="00F709C4" w:rsidRPr="00A800B3">
        <w:rPr>
          <w:rFonts w:cs="Times New Roman"/>
          <w:sz w:val="22"/>
          <w:szCs w:val="22"/>
        </w:rPr>
        <w:t>ti</w:t>
      </w:r>
      <w:r w:rsidR="00755618" w:rsidRPr="00A800B3">
        <w:rPr>
          <w:rFonts w:cs="Times New Roman"/>
          <w:sz w:val="22"/>
          <w:szCs w:val="22"/>
        </w:rPr>
        <w:t xml:space="preserve">) a cselekményeket olyan formában, hogy azt a későbbiek során, </w:t>
      </w:r>
      <w:r w:rsidR="00D10DF3" w:rsidRPr="00A800B3">
        <w:rPr>
          <w:rFonts w:cs="Times New Roman"/>
          <w:sz w:val="22"/>
          <w:szCs w:val="22"/>
        </w:rPr>
        <w:t>bizonyítékként felhasználható legyen</w:t>
      </w:r>
      <w:r w:rsidR="00755618" w:rsidRPr="00A800B3">
        <w:rPr>
          <w:rFonts w:cs="Times New Roman"/>
          <w:sz w:val="22"/>
          <w:szCs w:val="22"/>
        </w:rPr>
        <w:t xml:space="preserve"> szabálysértési, büntető eljárásokban, </w:t>
      </w:r>
      <w:r w:rsidR="00D10DF3" w:rsidRPr="00A800B3">
        <w:rPr>
          <w:rFonts w:cs="Times New Roman"/>
          <w:sz w:val="22"/>
          <w:szCs w:val="22"/>
        </w:rPr>
        <w:t xml:space="preserve">illetve </w:t>
      </w:r>
      <w:r w:rsidR="00682FA5" w:rsidRPr="00A800B3">
        <w:rPr>
          <w:rFonts w:cs="Times New Roman"/>
          <w:sz w:val="22"/>
          <w:szCs w:val="22"/>
        </w:rPr>
        <w:t xml:space="preserve">jogi igények előterjesztése </w:t>
      </w:r>
      <w:r w:rsidR="00D10DF3" w:rsidRPr="00A800B3">
        <w:rPr>
          <w:rFonts w:cs="Times New Roman"/>
          <w:sz w:val="22"/>
          <w:szCs w:val="22"/>
        </w:rPr>
        <w:t xml:space="preserve">során. </w:t>
      </w:r>
      <w:r w:rsidR="00D10DF3" w:rsidRPr="00A800B3">
        <w:rPr>
          <w:rFonts w:cs="Times New Roman"/>
          <w:sz w:val="22"/>
          <w:szCs w:val="22"/>
          <w:u w:val="single"/>
        </w:rPr>
        <w:t>Mindezek megvalósítása elektronikus megfigyelőrendszer alkalmazásával biztosítható.</w:t>
      </w:r>
    </w:p>
    <w:p w14:paraId="3CFDD4A1" w14:textId="77777777" w:rsidR="00D10DF3" w:rsidRPr="00A800B3" w:rsidRDefault="00D10DF3" w:rsidP="00755618">
      <w:pPr>
        <w:contextualSpacing/>
        <w:mirrorIndents/>
        <w:rPr>
          <w:rFonts w:cs="Times New Roman"/>
          <w:sz w:val="22"/>
          <w:szCs w:val="22"/>
          <w:u w:val="single"/>
        </w:rPr>
      </w:pPr>
    </w:p>
    <w:p w14:paraId="70D30AB0" w14:textId="23524A9F" w:rsidR="001E6123" w:rsidRPr="00A800B3" w:rsidRDefault="004B1180" w:rsidP="00755618">
      <w:pPr>
        <w:contextualSpacing/>
        <w:mirrorIndents/>
        <w:rPr>
          <w:rFonts w:cs="Times New Roman"/>
          <w:sz w:val="22"/>
          <w:szCs w:val="22"/>
        </w:rPr>
      </w:pPr>
      <w:r w:rsidRPr="00A800B3">
        <w:rPr>
          <w:rFonts w:cs="Times New Roman"/>
          <w:sz w:val="22"/>
          <w:szCs w:val="22"/>
        </w:rPr>
        <w:t>d)</w:t>
      </w:r>
      <w:r w:rsidR="001A38AE" w:rsidRPr="00A800B3">
        <w:rPr>
          <w:rFonts w:cs="Times New Roman"/>
          <w:sz w:val="22"/>
          <w:szCs w:val="22"/>
        </w:rPr>
        <w:t xml:space="preserve">Az elektronikus </w:t>
      </w:r>
      <w:r w:rsidR="00D10DF3" w:rsidRPr="00A800B3">
        <w:rPr>
          <w:rFonts w:cs="Times New Roman"/>
          <w:sz w:val="22"/>
          <w:szCs w:val="22"/>
        </w:rPr>
        <w:t xml:space="preserve">megfigyelőrendszer </w:t>
      </w:r>
      <w:r w:rsidR="001A38AE" w:rsidRPr="00A800B3">
        <w:rPr>
          <w:rFonts w:cs="Times New Roman"/>
          <w:sz w:val="22"/>
          <w:szCs w:val="22"/>
        </w:rPr>
        <w:t xml:space="preserve">rendszer </w:t>
      </w:r>
      <w:r w:rsidR="00D10DF3" w:rsidRPr="00A800B3">
        <w:rPr>
          <w:rFonts w:cs="Times New Roman"/>
          <w:sz w:val="22"/>
          <w:szCs w:val="22"/>
        </w:rPr>
        <w:t>felügyeletét</w:t>
      </w:r>
      <w:r w:rsidR="001A38AE" w:rsidRPr="00A800B3">
        <w:rPr>
          <w:rFonts w:cs="Times New Roman"/>
          <w:sz w:val="22"/>
          <w:szCs w:val="22"/>
        </w:rPr>
        <w:t xml:space="preserve"> szintén élőerővel szükséges </w:t>
      </w:r>
      <w:r w:rsidR="00D10DF3" w:rsidRPr="00A800B3">
        <w:rPr>
          <w:rFonts w:cs="Times New Roman"/>
          <w:sz w:val="22"/>
          <w:szCs w:val="22"/>
        </w:rPr>
        <w:t xml:space="preserve">biztosítani. </w:t>
      </w:r>
    </w:p>
    <w:p w14:paraId="6B4DF8D9" w14:textId="77777777" w:rsidR="00682FA5" w:rsidRPr="00A800B3" w:rsidRDefault="00682FA5" w:rsidP="00755618">
      <w:pPr>
        <w:contextualSpacing/>
        <w:mirrorIndents/>
        <w:rPr>
          <w:rFonts w:cs="Times New Roman"/>
          <w:sz w:val="22"/>
          <w:szCs w:val="22"/>
        </w:rPr>
      </w:pPr>
    </w:p>
    <w:p w14:paraId="295080DD" w14:textId="190CF385" w:rsidR="00EE78B2" w:rsidRPr="00A800B3" w:rsidRDefault="004B1180" w:rsidP="00EE78B2">
      <w:pPr>
        <w:pStyle w:val="NormlWeb"/>
        <w:spacing w:before="60" w:after="60"/>
        <w:jc w:val="both"/>
        <w:rPr>
          <w:kern w:val="0"/>
          <w:sz w:val="22"/>
          <w:szCs w:val="22"/>
          <w:lang w:eastAsia="hu-HU"/>
        </w:rPr>
      </w:pPr>
      <w:proofErr w:type="gramStart"/>
      <w:r w:rsidRPr="00A800B3">
        <w:rPr>
          <w:sz w:val="22"/>
          <w:szCs w:val="22"/>
        </w:rPr>
        <w:t>e)</w:t>
      </w:r>
      <w:r w:rsidR="00EE78B2" w:rsidRPr="00A800B3">
        <w:rPr>
          <w:sz w:val="22"/>
          <w:szCs w:val="22"/>
        </w:rPr>
        <w:t>A</w:t>
      </w:r>
      <w:proofErr w:type="gramEnd"/>
      <w:r w:rsidR="00EE78B2" w:rsidRPr="00A800B3">
        <w:rPr>
          <w:sz w:val="22"/>
          <w:szCs w:val="22"/>
        </w:rPr>
        <w:t xml:space="preserve"> </w:t>
      </w:r>
      <w:proofErr w:type="spellStart"/>
      <w:r w:rsidR="00EE78B2" w:rsidRPr="00A800B3">
        <w:rPr>
          <w:sz w:val="22"/>
          <w:szCs w:val="22"/>
        </w:rPr>
        <w:t>Stv</w:t>
      </w:r>
      <w:proofErr w:type="spellEnd"/>
      <w:r w:rsidR="00EE78B2" w:rsidRPr="00A800B3">
        <w:rPr>
          <w:sz w:val="22"/>
          <w:szCs w:val="22"/>
        </w:rPr>
        <w:t xml:space="preserve">. hatálya alá tartozó, meghatározott biztonsági szintű sportesemények tekintetében (pl. labdarúgó sportág) az elektronikus megfigyelőrendszer alkalmazása kötelező, a </w:t>
      </w:r>
      <w:proofErr w:type="spellStart"/>
      <w:r w:rsidR="00EE78B2" w:rsidRPr="00A800B3">
        <w:rPr>
          <w:sz w:val="22"/>
          <w:szCs w:val="22"/>
        </w:rPr>
        <w:t>Szvt</w:t>
      </w:r>
      <w:proofErr w:type="spellEnd"/>
      <w:r w:rsidR="00EE78B2" w:rsidRPr="00A800B3">
        <w:rPr>
          <w:sz w:val="22"/>
          <w:szCs w:val="22"/>
        </w:rPr>
        <w:t xml:space="preserve">. 26.§ e) pontja alapján a vagyonőr </w:t>
      </w:r>
      <w:r w:rsidR="00EE78B2" w:rsidRPr="00A800B3">
        <w:rPr>
          <w:kern w:val="0"/>
          <w:sz w:val="22"/>
          <w:szCs w:val="22"/>
          <w:lang w:eastAsia="hu-HU"/>
        </w:rPr>
        <w:t>a megbízó közterületnek nem minősülő létesítményének őrzése során jogosult</w:t>
      </w:r>
      <w:r w:rsidR="005B3686" w:rsidRPr="00A800B3">
        <w:rPr>
          <w:kern w:val="0"/>
          <w:sz w:val="22"/>
          <w:szCs w:val="22"/>
          <w:lang w:eastAsia="hu-HU"/>
        </w:rPr>
        <w:t xml:space="preserve"> </w:t>
      </w:r>
      <w:r w:rsidR="00EE78B2" w:rsidRPr="00A800B3">
        <w:rPr>
          <w:kern w:val="0"/>
          <w:sz w:val="22"/>
          <w:szCs w:val="22"/>
          <w:lang w:eastAsia="hu-HU"/>
        </w:rPr>
        <w:t>elektronikai vagyonvédelmi rendszert alkalmazni</w:t>
      </w:r>
      <w:r w:rsidR="00767CB9" w:rsidRPr="00A800B3">
        <w:rPr>
          <w:kern w:val="0"/>
          <w:sz w:val="22"/>
          <w:szCs w:val="22"/>
          <w:lang w:eastAsia="hu-HU"/>
        </w:rPr>
        <w:t xml:space="preserve">, bele értve az elektronikus megfigyelőrendszer alkalmazását is. </w:t>
      </w:r>
    </w:p>
    <w:p w14:paraId="106C64A5" w14:textId="77777777" w:rsidR="00A77A9C" w:rsidRPr="00A800B3" w:rsidRDefault="00A77A9C" w:rsidP="00EE78B2">
      <w:pPr>
        <w:pStyle w:val="NormlWeb"/>
        <w:spacing w:before="60" w:after="60"/>
        <w:jc w:val="both"/>
        <w:rPr>
          <w:kern w:val="0"/>
          <w:sz w:val="22"/>
          <w:szCs w:val="22"/>
          <w:lang w:eastAsia="hu-HU"/>
        </w:rPr>
      </w:pPr>
    </w:p>
    <w:p w14:paraId="295DD6EC" w14:textId="57662F6E" w:rsidR="00A77A9C" w:rsidRPr="00A800B3" w:rsidRDefault="004B1180" w:rsidP="00EE78B2">
      <w:pPr>
        <w:pStyle w:val="NormlWeb"/>
        <w:spacing w:before="60" w:after="60"/>
        <w:jc w:val="both"/>
        <w:rPr>
          <w:kern w:val="0"/>
          <w:sz w:val="22"/>
          <w:szCs w:val="22"/>
          <w:lang w:eastAsia="hu-HU"/>
        </w:rPr>
      </w:pPr>
      <w:proofErr w:type="gramStart"/>
      <w:r w:rsidRPr="00A800B3">
        <w:rPr>
          <w:kern w:val="0"/>
          <w:sz w:val="22"/>
          <w:szCs w:val="22"/>
          <w:lang w:eastAsia="hu-HU"/>
        </w:rPr>
        <w:t>f)</w:t>
      </w:r>
      <w:r w:rsidR="00A77A9C" w:rsidRPr="00A800B3">
        <w:rPr>
          <w:kern w:val="0"/>
          <w:sz w:val="22"/>
          <w:szCs w:val="22"/>
          <w:lang w:eastAsia="hu-HU"/>
        </w:rPr>
        <w:t>Az</w:t>
      </w:r>
      <w:proofErr w:type="gramEnd"/>
      <w:r w:rsidR="00A77A9C" w:rsidRPr="00A800B3">
        <w:rPr>
          <w:kern w:val="0"/>
          <w:sz w:val="22"/>
          <w:szCs w:val="22"/>
          <w:lang w:eastAsia="hu-HU"/>
        </w:rPr>
        <w:t xml:space="preserve"> elektronikus megfigyelőrendszer alkalmazása esetén annak telepítését az </w:t>
      </w:r>
      <w:proofErr w:type="spellStart"/>
      <w:r w:rsidR="00A77A9C" w:rsidRPr="00A800B3">
        <w:rPr>
          <w:kern w:val="0"/>
          <w:sz w:val="22"/>
          <w:szCs w:val="22"/>
          <w:lang w:eastAsia="hu-HU"/>
        </w:rPr>
        <w:t>Szvt</w:t>
      </w:r>
      <w:proofErr w:type="spellEnd"/>
      <w:r w:rsidR="00A77A9C" w:rsidRPr="00A800B3">
        <w:rPr>
          <w:kern w:val="0"/>
          <w:sz w:val="22"/>
          <w:szCs w:val="22"/>
          <w:lang w:eastAsia="hu-HU"/>
        </w:rPr>
        <w:t xml:space="preserve">. hatálya alá tartozó elektronikai vagyonvédelmi tevékenységet végző gazdasági társaság munkatársai végzik, biztosítva ezáltal a szakszerű telepítést és rendszerfelügyeletet, -karbantartást. </w:t>
      </w:r>
    </w:p>
    <w:p w14:paraId="100AF26E" w14:textId="77777777" w:rsidR="000D2A3D" w:rsidRPr="00A800B3" w:rsidRDefault="000D2A3D" w:rsidP="00341F24">
      <w:pPr>
        <w:pStyle w:val="NormlWeb"/>
        <w:spacing w:before="0" w:after="0"/>
        <w:contextualSpacing/>
        <w:jc w:val="both"/>
        <w:rPr>
          <w:kern w:val="0"/>
          <w:sz w:val="22"/>
          <w:szCs w:val="22"/>
          <w:lang w:eastAsia="hu-HU"/>
        </w:rPr>
      </w:pPr>
    </w:p>
    <w:p w14:paraId="0F031F82" w14:textId="748CA208" w:rsidR="00341F24" w:rsidRPr="00A800B3" w:rsidRDefault="004B1180" w:rsidP="00341F24">
      <w:pPr>
        <w:pStyle w:val="NormlWeb"/>
        <w:spacing w:before="0" w:after="0"/>
        <w:contextualSpacing/>
        <w:jc w:val="both"/>
        <w:rPr>
          <w:kern w:val="0"/>
          <w:sz w:val="22"/>
          <w:szCs w:val="22"/>
          <w:lang w:eastAsia="hu-HU"/>
        </w:rPr>
      </w:pPr>
      <w:proofErr w:type="gramStart"/>
      <w:r w:rsidRPr="00A800B3">
        <w:rPr>
          <w:kern w:val="0"/>
          <w:sz w:val="22"/>
          <w:szCs w:val="22"/>
          <w:lang w:eastAsia="hu-HU"/>
        </w:rPr>
        <w:t>g)</w:t>
      </w:r>
      <w:r w:rsidR="00EE78B2" w:rsidRPr="00A800B3">
        <w:rPr>
          <w:kern w:val="0"/>
          <w:sz w:val="22"/>
          <w:szCs w:val="22"/>
          <w:lang w:eastAsia="hu-HU"/>
        </w:rPr>
        <w:t>A</w:t>
      </w:r>
      <w:proofErr w:type="gramEnd"/>
      <w:r w:rsidR="00025B45" w:rsidRPr="00A800B3">
        <w:rPr>
          <w:kern w:val="0"/>
          <w:sz w:val="22"/>
          <w:szCs w:val="22"/>
          <w:lang w:eastAsia="hu-HU"/>
        </w:rPr>
        <w:t xml:space="preserve"> fentiek alapján megállapítható, hogy a hatékony, koncentrált védelmi feladatok ellátása</w:t>
      </w:r>
      <w:r w:rsidR="00B140C9" w:rsidRPr="00A800B3">
        <w:rPr>
          <w:kern w:val="0"/>
          <w:sz w:val="22"/>
          <w:szCs w:val="22"/>
          <w:lang w:eastAsia="hu-HU"/>
        </w:rPr>
        <w:t xml:space="preserve"> a meglévő védelmi erőforrások mellett</w:t>
      </w:r>
      <w:r w:rsidR="00EE78B2" w:rsidRPr="00A800B3">
        <w:rPr>
          <w:kern w:val="0"/>
          <w:sz w:val="22"/>
          <w:szCs w:val="22"/>
          <w:lang w:eastAsia="hu-HU"/>
        </w:rPr>
        <w:t xml:space="preserve"> elektronik</w:t>
      </w:r>
      <w:r w:rsidR="00341F24" w:rsidRPr="00A800B3">
        <w:rPr>
          <w:kern w:val="0"/>
          <w:sz w:val="22"/>
          <w:szCs w:val="22"/>
          <w:lang w:eastAsia="hu-HU"/>
        </w:rPr>
        <w:t>us megfigyelő</w:t>
      </w:r>
      <w:r w:rsidR="00EE78B2" w:rsidRPr="00A800B3">
        <w:rPr>
          <w:kern w:val="0"/>
          <w:sz w:val="22"/>
          <w:szCs w:val="22"/>
          <w:lang w:eastAsia="hu-HU"/>
        </w:rPr>
        <w:t>rendszer alkalmazásával biztosítható</w:t>
      </w:r>
      <w:r w:rsidR="001A38AE" w:rsidRPr="00A800B3">
        <w:rPr>
          <w:kern w:val="0"/>
          <w:sz w:val="22"/>
          <w:szCs w:val="22"/>
          <w:lang w:eastAsia="hu-HU"/>
        </w:rPr>
        <w:t xml:space="preserve"> leginkább</w:t>
      </w:r>
      <w:r w:rsidR="00B140C9" w:rsidRPr="00A800B3">
        <w:rPr>
          <w:kern w:val="0"/>
          <w:sz w:val="22"/>
          <w:szCs w:val="22"/>
          <w:lang w:eastAsia="hu-HU"/>
        </w:rPr>
        <w:t xml:space="preserve">. </w:t>
      </w:r>
    </w:p>
    <w:p w14:paraId="05DC84E3" w14:textId="77777777" w:rsidR="00341F24" w:rsidRPr="00A800B3" w:rsidRDefault="00341F24" w:rsidP="00341F24">
      <w:pPr>
        <w:pStyle w:val="NormlWeb"/>
        <w:spacing w:before="0" w:after="0"/>
        <w:contextualSpacing/>
        <w:jc w:val="both"/>
        <w:rPr>
          <w:kern w:val="0"/>
          <w:sz w:val="22"/>
          <w:szCs w:val="22"/>
          <w:lang w:eastAsia="hu-HU"/>
        </w:rPr>
      </w:pPr>
    </w:p>
    <w:p w14:paraId="77E2B6F4" w14:textId="3EF8FB1C" w:rsidR="00EE78B2" w:rsidRPr="00A800B3" w:rsidRDefault="004B1180" w:rsidP="00341F24">
      <w:pPr>
        <w:pStyle w:val="NormlWeb"/>
        <w:spacing w:before="0" w:after="0"/>
        <w:contextualSpacing/>
        <w:jc w:val="both"/>
        <w:rPr>
          <w:kern w:val="0"/>
          <w:sz w:val="22"/>
          <w:szCs w:val="22"/>
          <w:lang w:eastAsia="hu-HU"/>
        </w:rPr>
      </w:pPr>
      <w:proofErr w:type="gramStart"/>
      <w:r w:rsidRPr="00A800B3">
        <w:rPr>
          <w:kern w:val="0"/>
          <w:sz w:val="22"/>
          <w:szCs w:val="22"/>
          <w:lang w:eastAsia="hu-HU"/>
        </w:rPr>
        <w:t>h)</w:t>
      </w:r>
      <w:r w:rsidR="00B140C9" w:rsidRPr="00A800B3">
        <w:rPr>
          <w:kern w:val="0"/>
          <w:sz w:val="22"/>
          <w:szCs w:val="22"/>
          <w:lang w:eastAsia="hu-HU"/>
        </w:rPr>
        <w:t>Az</w:t>
      </w:r>
      <w:proofErr w:type="gramEnd"/>
      <w:r w:rsidR="00B140C9" w:rsidRPr="00A800B3">
        <w:rPr>
          <w:kern w:val="0"/>
          <w:sz w:val="22"/>
          <w:szCs w:val="22"/>
          <w:lang w:eastAsia="hu-HU"/>
        </w:rPr>
        <w:t xml:space="preserve"> elektronikus </w:t>
      </w:r>
      <w:r w:rsidR="00341F24" w:rsidRPr="00A800B3">
        <w:rPr>
          <w:kern w:val="0"/>
          <w:sz w:val="22"/>
          <w:szCs w:val="22"/>
          <w:lang w:eastAsia="hu-HU"/>
        </w:rPr>
        <w:t>megfigyelő</w:t>
      </w:r>
      <w:r w:rsidR="00B140C9" w:rsidRPr="00A800B3">
        <w:rPr>
          <w:kern w:val="0"/>
          <w:sz w:val="22"/>
          <w:szCs w:val="22"/>
          <w:lang w:eastAsia="hu-HU"/>
        </w:rPr>
        <w:t xml:space="preserve">rendszer alkalmazásával hatékonyan biztosítható </w:t>
      </w:r>
      <w:r w:rsidR="00EE78B2" w:rsidRPr="00A800B3">
        <w:rPr>
          <w:kern w:val="0"/>
          <w:sz w:val="22"/>
          <w:szCs w:val="22"/>
          <w:lang w:eastAsia="hu-HU"/>
        </w:rPr>
        <w:t xml:space="preserve">a rendezvények biztonsága, biztosítása, a rendezvényeken részt vevők életének, testi épségének, vagyonának védelme, a sportlétesítmény </w:t>
      </w:r>
      <w:r w:rsidR="00341F24" w:rsidRPr="00A800B3">
        <w:rPr>
          <w:kern w:val="0"/>
          <w:sz w:val="22"/>
          <w:szCs w:val="22"/>
          <w:lang w:eastAsia="hu-HU"/>
        </w:rPr>
        <w:t>és vagyontárgyainak megóvása, tekintettel arra, hogy:</w:t>
      </w:r>
    </w:p>
    <w:p w14:paraId="4F919B36" w14:textId="77777777" w:rsidR="00273C7F" w:rsidRPr="00A800B3" w:rsidRDefault="00273C7F" w:rsidP="00341F24">
      <w:pPr>
        <w:pStyle w:val="NormlWeb"/>
        <w:spacing w:before="0" w:after="0"/>
        <w:contextualSpacing/>
        <w:jc w:val="both"/>
        <w:rPr>
          <w:kern w:val="0"/>
          <w:sz w:val="22"/>
          <w:szCs w:val="22"/>
          <w:lang w:eastAsia="hu-HU"/>
        </w:rPr>
      </w:pPr>
    </w:p>
    <w:p w14:paraId="1FFC481A" w14:textId="77777777" w:rsidR="00341F24" w:rsidRPr="00A800B3" w:rsidRDefault="00341F24" w:rsidP="00341F24">
      <w:pPr>
        <w:pStyle w:val="NormlWeb"/>
        <w:spacing w:before="0" w:after="0"/>
        <w:contextualSpacing/>
        <w:jc w:val="both"/>
        <w:rPr>
          <w:sz w:val="22"/>
          <w:szCs w:val="22"/>
        </w:rPr>
      </w:pPr>
      <w:r w:rsidRPr="00A800B3">
        <w:rPr>
          <w:sz w:val="22"/>
          <w:szCs w:val="22"/>
        </w:rPr>
        <w:t>-</w:t>
      </w:r>
      <w:r w:rsidR="00273C7F" w:rsidRPr="00A800B3">
        <w:rPr>
          <w:sz w:val="22"/>
          <w:szCs w:val="22"/>
        </w:rPr>
        <w:t xml:space="preserve">Ezekkel a megoldásokkal az Adatkezelő képes akár egyetlen kamerával jelentősen nagyobb területeket megfigyelni. </w:t>
      </w:r>
    </w:p>
    <w:p w14:paraId="2C66CCFC" w14:textId="77777777" w:rsidR="00341F24" w:rsidRPr="00A800B3" w:rsidRDefault="00341F24" w:rsidP="00341F24">
      <w:pPr>
        <w:pStyle w:val="NormlWeb"/>
        <w:spacing w:before="0" w:after="0"/>
        <w:contextualSpacing/>
        <w:jc w:val="both"/>
        <w:rPr>
          <w:sz w:val="22"/>
          <w:szCs w:val="22"/>
        </w:rPr>
      </w:pPr>
    </w:p>
    <w:p w14:paraId="7ED2BA95" w14:textId="77777777" w:rsidR="00273C7F" w:rsidRPr="00A800B3" w:rsidRDefault="00341F24" w:rsidP="00341F24">
      <w:pPr>
        <w:pStyle w:val="NormlWeb"/>
        <w:spacing w:before="0" w:after="0"/>
        <w:contextualSpacing/>
        <w:jc w:val="both"/>
        <w:rPr>
          <w:sz w:val="22"/>
          <w:szCs w:val="22"/>
        </w:rPr>
      </w:pPr>
      <w:r w:rsidRPr="00A800B3">
        <w:rPr>
          <w:sz w:val="22"/>
          <w:szCs w:val="22"/>
        </w:rPr>
        <w:t>-</w:t>
      </w:r>
      <w:r w:rsidR="00273C7F" w:rsidRPr="00A800B3">
        <w:rPr>
          <w:sz w:val="22"/>
          <w:szCs w:val="22"/>
        </w:rPr>
        <w:t>Az elektronikus kamerarendszer alkalmazásának célja, hogy a megfigyelő személyzetet segítse. Az emberi tényezők</w:t>
      </w:r>
      <w:r w:rsidR="0099084E" w:rsidRPr="00A800B3">
        <w:rPr>
          <w:sz w:val="22"/>
          <w:szCs w:val="22"/>
        </w:rPr>
        <w:t xml:space="preserve"> </w:t>
      </w:r>
      <w:r w:rsidR="00273C7F" w:rsidRPr="00A800B3">
        <w:rPr>
          <w:sz w:val="22"/>
          <w:szCs w:val="22"/>
        </w:rPr>
        <w:t xml:space="preserve">kockázatot jelentenek, </w:t>
      </w:r>
      <w:r w:rsidR="0099084E" w:rsidRPr="00A800B3">
        <w:rPr>
          <w:sz w:val="22"/>
          <w:szCs w:val="22"/>
        </w:rPr>
        <w:t xml:space="preserve">egy </w:t>
      </w:r>
      <w:r w:rsidR="00273C7F" w:rsidRPr="00A800B3">
        <w:rPr>
          <w:sz w:val="22"/>
          <w:szCs w:val="22"/>
        </w:rPr>
        <w:t xml:space="preserve">adott időegység után </w:t>
      </w:r>
      <w:r w:rsidR="0099084E" w:rsidRPr="00A800B3">
        <w:rPr>
          <w:sz w:val="22"/>
          <w:szCs w:val="22"/>
        </w:rPr>
        <w:t xml:space="preserve">ugyanis a megfigyelést végző személy a monitoron látható események nagy részét figyelmen kívül hagyhatja. </w:t>
      </w:r>
    </w:p>
    <w:p w14:paraId="754CDA91" w14:textId="77777777" w:rsidR="0099084E" w:rsidRPr="00A800B3" w:rsidRDefault="0099084E" w:rsidP="00341F24">
      <w:pPr>
        <w:pStyle w:val="NormlWeb"/>
        <w:spacing w:before="0" w:after="0"/>
        <w:contextualSpacing/>
        <w:jc w:val="both"/>
        <w:rPr>
          <w:sz w:val="22"/>
          <w:szCs w:val="22"/>
        </w:rPr>
      </w:pPr>
    </w:p>
    <w:p w14:paraId="2069D102" w14:textId="77777777" w:rsidR="00107973" w:rsidRPr="00A800B3" w:rsidRDefault="00341F24" w:rsidP="00341F24">
      <w:pPr>
        <w:pStyle w:val="NormlWeb"/>
        <w:spacing w:before="0" w:after="0"/>
        <w:contextualSpacing/>
        <w:jc w:val="both"/>
        <w:rPr>
          <w:sz w:val="22"/>
          <w:szCs w:val="22"/>
        </w:rPr>
      </w:pPr>
      <w:r w:rsidRPr="00A800B3">
        <w:rPr>
          <w:sz w:val="22"/>
          <w:szCs w:val="22"/>
        </w:rPr>
        <w:t>-</w:t>
      </w:r>
      <w:r w:rsidR="00107973" w:rsidRPr="00A800B3">
        <w:rPr>
          <w:sz w:val="22"/>
          <w:szCs w:val="22"/>
        </w:rPr>
        <w:t>Az elektronikus megfigyelőrendszer alkalmazása gyors és pontos térfigyelést biztosít, azonnal érzékel, és azonnal riasztást küld.</w:t>
      </w:r>
    </w:p>
    <w:p w14:paraId="1683F599" w14:textId="77777777" w:rsidR="00107973" w:rsidRPr="00A800B3" w:rsidRDefault="00107973" w:rsidP="00341F24">
      <w:pPr>
        <w:pStyle w:val="NormlWeb"/>
        <w:spacing w:before="0" w:after="0"/>
        <w:contextualSpacing/>
        <w:jc w:val="both"/>
        <w:rPr>
          <w:sz w:val="22"/>
          <w:szCs w:val="22"/>
        </w:rPr>
      </w:pPr>
    </w:p>
    <w:p w14:paraId="5F71A714" w14:textId="77777777" w:rsidR="00107973" w:rsidRPr="00A800B3" w:rsidRDefault="00341F24" w:rsidP="00341F24">
      <w:pPr>
        <w:pStyle w:val="NormlWeb"/>
        <w:spacing w:before="0" w:after="0"/>
        <w:contextualSpacing/>
        <w:jc w:val="both"/>
        <w:rPr>
          <w:sz w:val="22"/>
          <w:szCs w:val="22"/>
        </w:rPr>
      </w:pPr>
      <w:r w:rsidRPr="00A800B3">
        <w:rPr>
          <w:sz w:val="22"/>
          <w:szCs w:val="22"/>
        </w:rPr>
        <w:t>-</w:t>
      </w:r>
      <w:r w:rsidR="00107973" w:rsidRPr="00A800B3">
        <w:rPr>
          <w:sz w:val="22"/>
          <w:szCs w:val="22"/>
        </w:rPr>
        <w:t>Sportrendezvényeknél különösen indokolt a nagyobb tömeg összegyűjtésének jelzése, időben lehet a jogsértő cselekményeket felismerni, cselekedni elektronikus megfigyelőrendszer alkalmazásával.</w:t>
      </w:r>
    </w:p>
    <w:p w14:paraId="26238275" w14:textId="77777777" w:rsidR="000D2A3D" w:rsidRPr="00A800B3" w:rsidRDefault="000D2A3D" w:rsidP="00341F24">
      <w:pPr>
        <w:pStyle w:val="NormlWeb"/>
        <w:spacing w:before="0" w:after="0"/>
        <w:contextualSpacing/>
        <w:jc w:val="both"/>
        <w:rPr>
          <w:sz w:val="22"/>
          <w:szCs w:val="22"/>
        </w:rPr>
      </w:pPr>
    </w:p>
    <w:p w14:paraId="3B509454" w14:textId="77777777" w:rsidR="000D2A3D" w:rsidRPr="00A800B3" w:rsidRDefault="000D2A3D" w:rsidP="00341F24">
      <w:pPr>
        <w:pStyle w:val="NormlWeb"/>
        <w:spacing w:before="0" w:after="0"/>
        <w:contextualSpacing/>
        <w:jc w:val="both"/>
        <w:rPr>
          <w:sz w:val="22"/>
          <w:szCs w:val="22"/>
        </w:rPr>
      </w:pPr>
      <w:r w:rsidRPr="00A800B3">
        <w:rPr>
          <w:sz w:val="22"/>
          <w:szCs w:val="22"/>
        </w:rPr>
        <w:t>-Az elektronikus megfigyelőrendszer alkalmazása nyújt kellő védelmet annak érdekében, hogy az emberi élet, -testi épség, illetve a Sportcsarnok vagyontárgyainak védelme folyamatosan biztosított legyen, és ezt a védelmet folyamatosan ellenőrizni lehessen, mely által lehetővé válik a jogsértő cselekmények megelőzése, kivizsgálása, az elkövető tettenérése és a jogsértések bizonyítása</w:t>
      </w:r>
    </w:p>
    <w:p w14:paraId="1D571B7B" w14:textId="77777777" w:rsidR="00341F24" w:rsidRPr="00A800B3" w:rsidRDefault="00341F24" w:rsidP="00341F24">
      <w:pPr>
        <w:pStyle w:val="NormlWeb"/>
        <w:spacing w:before="0" w:after="0"/>
        <w:contextualSpacing/>
        <w:jc w:val="both"/>
        <w:rPr>
          <w:sz w:val="22"/>
          <w:szCs w:val="22"/>
        </w:rPr>
      </w:pPr>
    </w:p>
    <w:p w14:paraId="31C603AB" w14:textId="034A9095" w:rsidR="00107973" w:rsidRPr="00A800B3" w:rsidRDefault="00341F24" w:rsidP="00341F24">
      <w:pPr>
        <w:pStyle w:val="NormlWeb"/>
        <w:spacing w:before="0" w:after="0"/>
        <w:contextualSpacing/>
        <w:jc w:val="both"/>
        <w:rPr>
          <w:sz w:val="22"/>
          <w:szCs w:val="22"/>
        </w:rPr>
      </w:pPr>
      <w:r w:rsidRPr="00A800B3">
        <w:rPr>
          <w:sz w:val="22"/>
          <w:szCs w:val="22"/>
        </w:rPr>
        <w:t>-</w:t>
      </w:r>
      <w:r w:rsidR="00107973" w:rsidRPr="00A800B3">
        <w:rPr>
          <w:sz w:val="22"/>
          <w:szCs w:val="22"/>
        </w:rPr>
        <w:t xml:space="preserve">Az elektronikus megfigyelőrendszer alkalmazásával a személyzetet érő terhelés csökkenthető, ezáltal kevesebb alkalmazott is elegendő egy nagyobb terület megfigyelésére, </w:t>
      </w:r>
      <w:r w:rsidRPr="00A800B3">
        <w:rPr>
          <w:sz w:val="22"/>
          <w:szCs w:val="22"/>
        </w:rPr>
        <w:t>a humán</w:t>
      </w:r>
      <w:r w:rsidR="00107973" w:rsidRPr="00A800B3">
        <w:rPr>
          <w:sz w:val="22"/>
          <w:szCs w:val="22"/>
        </w:rPr>
        <w:t>erőforrás</w:t>
      </w:r>
      <w:r w:rsidRPr="00A800B3">
        <w:rPr>
          <w:sz w:val="22"/>
          <w:szCs w:val="22"/>
        </w:rPr>
        <w:t xml:space="preserve"> </w:t>
      </w:r>
      <w:r w:rsidR="00107973" w:rsidRPr="00A800B3">
        <w:rPr>
          <w:sz w:val="22"/>
          <w:szCs w:val="22"/>
        </w:rPr>
        <w:t xml:space="preserve">gazdálkodás </w:t>
      </w:r>
      <w:r w:rsidRPr="00A800B3">
        <w:rPr>
          <w:sz w:val="22"/>
          <w:szCs w:val="22"/>
        </w:rPr>
        <w:t>optimálisan</w:t>
      </w:r>
      <w:r w:rsidR="009A3199" w:rsidRPr="00A800B3">
        <w:rPr>
          <w:sz w:val="22"/>
          <w:szCs w:val="22"/>
        </w:rPr>
        <w:t>, gazdaságosan</w:t>
      </w:r>
      <w:r w:rsidR="00424B6B" w:rsidRPr="00A800B3">
        <w:rPr>
          <w:sz w:val="22"/>
          <w:szCs w:val="22"/>
        </w:rPr>
        <w:t xml:space="preserve">, </w:t>
      </w:r>
      <w:proofErr w:type="spellStart"/>
      <w:r w:rsidR="00424B6B" w:rsidRPr="00A800B3">
        <w:rPr>
          <w:sz w:val="22"/>
          <w:szCs w:val="22"/>
        </w:rPr>
        <w:t>ésszerűen</w:t>
      </w:r>
      <w:proofErr w:type="spellEnd"/>
      <w:r w:rsidR="00424B6B" w:rsidRPr="00A800B3">
        <w:rPr>
          <w:sz w:val="22"/>
          <w:szCs w:val="22"/>
        </w:rPr>
        <w:t xml:space="preserve"> </w:t>
      </w:r>
      <w:r w:rsidR="00107973" w:rsidRPr="00A800B3">
        <w:rPr>
          <w:sz w:val="22"/>
          <w:szCs w:val="22"/>
        </w:rPr>
        <w:t>megvalósítható.</w:t>
      </w:r>
    </w:p>
    <w:p w14:paraId="5E99520F" w14:textId="77777777" w:rsidR="004B1180" w:rsidRPr="00A800B3" w:rsidRDefault="004B1180" w:rsidP="00341F24">
      <w:pPr>
        <w:pStyle w:val="NormlWeb"/>
        <w:spacing w:before="0" w:after="0"/>
        <w:contextualSpacing/>
        <w:jc w:val="both"/>
        <w:rPr>
          <w:sz w:val="22"/>
          <w:szCs w:val="22"/>
        </w:rPr>
      </w:pPr>
    </w:p>
    <w:p w14:paraId="2DD1560F" w14:textId="4C84D406" w:rsidR="00F709C4" w:rsidRPr="00A800B3" w:rsidRDefault="004B1180" w:rsidP="002B75B8">
      <w:pPr>
        <w:shd w:val="clear" w:color="auto" w:fill="F2F2F2" w:themeFill="background1" w:themeFillShade="F2"/>
        <w:contextualSpacing/>
        <w:mirrorIndents/>
        <w:rPr>
          <w:rFonts w:cs="Times New Roman"/>
          <w:b/>
          <w:bCs/>
          <w:sz w:val="22"/>
          <w:szCs w:val="22"/>
        </w:rPr>
      </w:pPr>
      <w:proofErr w:type="spellStart"/>
      <w:r w:rsidRPr="00A800B3">
        <w:rPr>
          <w:rFonts w:cs="Times New Roman"/>
          <w:b/>
          <w:bCs/>
          <w:sz w:val="22"/>
          <w:szCs w:val="22"/>
        </w:rPr>
        <w:t>III</w:t>
      </w:r>
      <w:r w:rsidR="00781247" w:rsidRPr="00A800B3">
        <w:rPr>
          <w:rFonts w:cs="Times New Roman"/>
          <w:b/>
          <w:bCs/>
          <w:sz w:val="22"/>
          <w:szCs w:val="22"/>
        </w:rPr>
        <w:t>.Az</w:t>
      </w:r>
      <w:proofErr w:type="spellEnd"/>
      <w:r w:rsidR="00781247" w:rsidRPr="00A800B3">
        <w:rPr>
          <w:rFonts w:cs="Times New Roman"/>
          <w:b/>
          <w:bCs/>
          <w:sz w:val="22"/>
          <w:szCs w:val="22"/>
        </w:rPr>
        <w:t xml:space="preserve"> elektronikus megfigyelőrendszer alkalmazásával érintett adatalanyok jogos érdeke, alapvető jogai</w:t>
      </w:r>
    </w:p>
    <w:p w14:paraId="52DF5B7C" w14:textId="77777777" w:rsidR="00781247" w:rsidRPr="00A800B3" w:rsidRDefault="00781247" w:rsidP="00674F7F">
      <w:pPr>
        <w:contextualSpacing/>
        <w:mirrorIndents/>
        <w:rPr>
          <w:rFonts w:cs="Times New Roman"/>
          <w:b/>
          <w:bCs/>
          <w:sz w:val="22"/>
          <w:szCs w:val="22"/>
        </w:rPr>
      </w:pPr>
    </w:p>
    <w:p w14:paraId="5DC57C50" w14:textId="3D92674B" w:rsidR="00B0459A" w:rsidRPr="00A800B3" w:rsidRDefault="00FB219E" w:rsidP="00674F7F">
      <w:pPr>
        <w:pStyle w:val="NormlWeb"/>
        <w:spacing w:before="0" w:after="0"/>
        <w:contextualSpacing/>
        <w:jc w:val="both"/>
        <w:rPr>
          <w:kern w:val="0"/>
          <w:sz w:val="22"/>
          <w:szCs w:val="22"/>
          <w:lang w:eastAsia="hu-HU"/>
        </w:rPr>
      </w:pPr>
      <w:r w:rsidRPr="00A800B3">
        <w:rPr>
          <w:sz w:val="22"/>
          <w:szCs w:val="22"/>
        </w:rPr>
        <w:t>1.</w:t>
      </w:r>
      <w:r w:rsidR="00B0459A" w:rsidRPr="00A800B3">
        <w:rPr>
          <w:sz w:val="22"/>
          <w:szCs w:val="22"/>
        </w:rPr>
        <w:t xml:space="preserve">Az </w:t>
      </w:r>
      <w:r w:rsidR="00B0459A" w:rsidRPr="00A800B3">
        <w:rPr>
          <w:b/>
          <w:bCs/>
          <w:sz w:val="22"/>
          <w:szCs w:val="22"/>
        </w:rPr>
        <w:t>Alaptörvény VI. cikkének (3)</w:t>
      </w:r>
      <w:r w:rsidR="00B0459A" w:rsidRPr="00A800B3">
        <w:rPr>
          <w:sz w:val="22"/>
          <w:szCs w:val="22"/>
        </w:rPr>
        <w:t xml:space="preserve"> bekezdése szerint </w:t>
      </w:r>
      <w:r w:rsidR="00B0459A" w:rsidRPr="00A800B3">
        <w:rPr>
          <w:kern w:val="0"/>
          <w:sz w:val="22"/>
          <w:szCs w:val="22"/>
          <w:lang w:eastAsia="hu-HU"/>
        </w:rPr>
        <w:t>mindenkinek joga van személyes adatai védelméhez.</w:t>
      </w:r>
    </w:p>
    <w:p w14:paraId="7C3EE1D9" w14:textId="77777777" w:rsidR="007D3D85" w:rsidRPr="00A800B3" w:rsidRDefault="007D3D85" w:rsidP="00674F7F">
      <w:pPr>
        <w:contextualSpacing/>
        <w:mirrorIndents/>
        <w:rPr>
          <w:rFonts w:cs="Times New Roman"/>
          <w:b/>
          <w:bCs/>
          <w:sz w:val="22"/>
          <w:szCs w:val="22"/>
        </w:rPr>
      </w:pPr>
    </w:p>
    <w:p w14:paraId="136B4B67" w14:textId="4CA2DE63" w:rsidR="00B0459A" w:rsidRPr="00A800B3" w:rsidRDefault="00FB219E" w:rsidP="00674F7F">
      <w:pPr>
        <w:contextualSpacing/>
        <w:mirrorIndents/>
        <w:rPr>
          <w:rFonts w:cs="Times New Roman"/>
          <w:sz w:val="22"/>
          <w:szCs w:val="22"/>
        </w:rPr>
      </w:pPr>
      <w:r w:rsidRPr="00A800B3">
        <w:rPr>
          <w:rFonts w:cs="Times New Roman"/>
          <w:b/>
          <w:bCs/>
          <w:sz w:val="22"/>
          <w:szCs w:val="22"/>
        </w:rPr>
        <w:t>2.</w:t>
      </w:r>
      <w:r w:rsidR="00B0459A" w:rsidRPr="00A800B3">
        <w:rPr>
          <w:rFonts w:cs="Times New Roman"/>
          <w:b/>
          <w:bCs/>
          <w:sz w:val="22"/>
          <w:szCs w:val="22"/>
        </w:rPr>
        <w:t>Az Információs önrendelkezési jogról és információszabadságról szóló 2011. évi CXII. törvény</w:t>
      </w:r>
      <w:r w:rsidR="00B0459A" w:rsidRPr="00A800B3">
        <w:rPr>
          <w:rFonts w:cs="Times New Roman"/>
          <w:sz w:val="22"/>
          <w:szCs w:val="22"/>
        </w:rPr>
        <w:t xml:space="preserve"> (továbbiakban: </w:t>
      </w:r>
      <w:proofErr w:type="spellStart"/>
      <w:r w:rsidR="00B0459A" w:rsidRPr="00A800B3">
        <w:rPr>
          <w:rFonts w:cs="Times New Roman"/>
          <w:sz w:val="22"/>
          <w:szCs w:val="22"/>
        </w:rPr>
        <w:t>Infotv</w:t>
      </w:r>
      <w:proofErr w:type="spellEnd"/>
      <w:r w:rsidR="00B0459A" w:rsidRPr="00A800B3">
        <w:rPr>
          <w:rFonts w:cs="Times New Roman"/>
          <w:sz w:val="22"/>
          <w:szCs w:val="22"/>
        </w:rPr>
        <w:t xml:space="preserve">.) </w:t>
      </w:r>
      <w:r w:rsidR="00B0459A" w:rsidRPr="00A800B3">
        <w:rPr>
          <w:rFonts w:cs="Times New Roman"/>
          <w:b/>
          <w:bCs/>
          <w:sz w:val="22"/>
          <w:szCs w:val="22"/>
        </w:rPr>
        <w:t>3.§ 2., 10. pontja</w:t>
      </w:r>
      <w:r w:rsidR="00B0459A" w:rsidRPr="00A800B3">
        <w:rPr>
          <w:rFonts w:cs="Times New Roman"/>
          <w:sz w:val="22"/>
          <w:szCs w:val="22"/>
        </w:rPr>
        <w:t xml:space="preserve"> alapján egy ember arca, képmása személyes adatnak minősül, a képfelvételek készítése, valamint az adatokon elhelyezett bármely művelet adatkezelésnek minősül.</w:t>
      </w:r>
    </w:p>
    <w:p w14:paraId="163874C7" w14:textId="77777777" w:rsidR="00B0459A" w:rsidRPr="00A800B3" w:rsidRDefault="00B0459A" w:rsidP="00674F7F">
      <w:pPr>
        <w:contextualSpacing/>
        <w:mirrorIndents/>
        <w:rPr>
          <w:rFonts w:cs="Times New Roman"/>
          <w:sz w:val="22"/>
          <w:szCs w:val="22"/>
        </w:rPr>
      </w:pPr>
    </w:p>
    <w:p w14:paraId="0EE4BF47" w14:textId="1F47AB7D" w:rsidR="00B0459A" w:rsidRPr="00A800B3" w:rsidRDefault="00FB219E" w:rsidP="00674F7F">
      <w:pPr>
        <w:contextualSpacing/>
        <w:mirrorIndents/>
        <w:rPr>
          <w:rFonts w:eastAsia="Times New Roman" w:cs="Times New Roman"/>
          <w:kern w:val="0"/>
          <w:sz w:val="22"/>
          <w:szCs w:val="22"/>
          <w:lang w:eastAsia="hu-HU" w:bidi="ar-SA"/>
        </w:rPr>
      </w:pPr>
      <w:r w:rsidRPr="00A800B3">
        <w:rPr>
          <w:rFonts w:cs="Times New Roman"/>
          <w:sz w:val="22"/>
          <w:szCs w:val="22"/>
        </w:rPr>
        <w:t>3.</w:t>
      </w:r>
      <w:r w:rsidR="00B0459A" w:rsidRPr="00A800B3">
        <w:rPr>
          <w:rFonts w:cs="Times New Roman"/>
          <w:sz w:val="22"/>
          <w:szCs w:val="22"/>
        </w:rPr>
        <w:t xml:space="preserve">A </w:t>
      </w:r>
      <w:r w:rsidR="00B0459A" w:rsidRPr="00A800B3">
        <w:rPr>
          <w:rFonts w:cs="Times New Roman"/>
          <w:b/>
          <w:bCs/>
          <w:sz w:val="22"/>
          <w:szCs w:val="22"/>
        </w:rPr>
        <w:t>Polgári Törvénykönyvről szóló 2013. évi V. törvény</w:t>
      </w:r>
      <w:r w:rsidR="00B0459A" w:rsidRPr="00A800B3">
        <w:rPr>
          <w:rFonts w:cs="Times New Roman"/>
          <w:sz w:val="22"/>
          <w:szCs w:val="22"/>
        </w:rPr>
        <w:t xml:space="preserve"> (továbbiakban: Ptk.) </w:t>
      </w:r>
      <w:r w:rsidR="00B0459A" w:rsidRPr="00A800B3">
        <w:rPr>
          <w:rFonts w:cs="Times New Roman"/>
          <w:kern w:val="0"/>
          <w:sz w:val="22"/>
          <w:szCs w:val="22"/>
          <w:lang w:eastAsia="hu-HU"/>
        </w:rPr>
        <w:t xml:space="preserve">2:42. § (1) bekezdése alapján </w:t>
      </w:r>
      <w:r w:rsidR="00B0459A" w:rsidRPr="00A800B3">
        <w:rPr>
          <w:rFonts w:eastAsia="Times New Roman" w:cs="Times New Roman"/>
          <w:kern w:val="0"/>
          <w:sz w:val="22"/>
          <w:szCs w:val="22"/>
          <w:lang w:eastAsia="hu-HU" w:bidi="ar-SA"/>
        </w:rPr>
        <w:t xml:space="preserve">mindenkinek joga van ahhoz, hogy törvény és mások jogainak </w:t>
      </w:r>
      <w:proofErr w:type="spellStart"/>
      <w:r w:rsidR="00B0459A" w:rsidRPr="00A800B3">
        <w:rPr>
          <w:rFonts w:eastAsia="Times New Roman" w:cs="Times New Roman"/>
          <w:kern w:val="0"/>
          <w:sz w:val="22"/>
          <w:szCs w:val="22"/>
          <w:lang w:eastAsia="hu-HU" w:bidi="ar-SA"/>
        </w:rPr>
        <w:t>korlátai</w:t>
      </w:r>
      <w:proofErr w:type="spellEnd"/>
      <w:r w:rsidR="00B0459A" w:rsidRPr="00A800B3">
        <w:rPr>
          <w:rFonts w:eastAsia="Times New Roman" w:cs="Times New Roman"/>
          <w:kern w:val="0"/>
          <w:sz w:val="22"/>
          <w:szCs w:val="22"/>
          <w:lang w:eastAsia="hu-HU" w:bidi="ar-SA"/>
        </w:rPr>
        <w:t xml:space="preserve"> között személyiségét, így különösen a magán- és családi élet, az otthon, a másokkal való - bármilyen módon, illetve eszközzel történő - kapcsolattartás és a jóhírnév tiszteletben tartásához való jogát szabadon érvényesíthesse, és hogy abban őt senki ne gátolja.</w:t>
      </w:r>
    </w:p>
    <w:p w14:paraId="788AB71E" w14:textId="77777777" w:rsidR="00B0459A" w:rsidRPr="00A800B3" w:rsidRDefault="00B0459A" w:rsidP="00674F7F">
      <w:pPr>
        <w:contextualSpacing/>
        <w:mirrorIndents/>
        <w:rPr>
          <w:rFonts w:cs="Times New Roman"/>
          <w:sz w:val="22"/>
          <w:szCs w:val="22"/>
        </w:rPr>
      </w:pPr>
    </w:p>
    <w:p w14:paraId="7CA0002B" w14:textId="2FC7F43D" w:rsidR="00B0459A" w:rsidRPr="00A800B3" w:rsidRDefault="00FB219E" w:rsidP="00674F7F">
      <w:pPr>
        <w:widowControl/>
        <w:suppressAutoHyphens w:val="0"/>
        <w:autoSpaceDN/>
        <w:contextualSpacing/>
        <w:textAlignment w:val="auto"/>
        <w:rPr>
          <w:rFonts w:eastAsia="Times New Roman" w:cs="Times New Roman"/>
          <w:kern w:val="0"/>
          <w:sz w:val="22"/>
          <w:szCs w:val="22"/>
          <w:lang w:eastAsia="hu-HU" w:bidi="ar-SA"/>
        </w:rPr>
      </w:pPr>
      <w:r w:rsidRPr="00A800B3">
        <w:rPr>
          <w:rFonts w:eastAsia="Times New Roman" w:cs="Times New Roman"/>
          <w:kern w:val="0"/>
          <w:sz w:val="22"/>
          <w:szCs w:val="22"/>
          <w:lang w:eastAsia="hu-HU" w:bidi="ar-SA"/>
        </w:rPr>
        <w:t>4.</w:t>
      </w:r>
      <w:r w:rsidR="00B0459A" w:rsidRPr="00A800B3">
        <w:rPr>
          <w:rFonts w:eastAsia="Times New Roman" w:cs="Times New Roman"/>
          <w:kern w:val="0"/>
          <w:sz w:val="22"/>
          <w:szCs w:val="22"/>
          <w:lang w:eastAsia="hu-HU" w:bidi="ar-SA"/>
        </w:rPr>
        <w:t>A fenti jogszabály (2) bekezdése szerint</w:t>
      </w:r>
      <w:r w:rsidR="00B0459A" w:rsidRPr="00A800B3">
        <w:rPr>
          <w:rFonts w:eastAsia="Times New Roman" w:cs="Times New Roman"/>
          <w:b/>
          <w:bCs/>
          <w:kern w:val="0"/>
          <w:sz w:val="22"/>
          <w:szCs w:val="22"/>
          <w:lang w:eastAsia="hu-HU" w:bidi="ar-SA"/>
        </w:rPr>
        <w:t xml:space="preserve"> </w:t>
      </w:r>
      <w:r w:rsidR="00B0459A" w:rsidRPr="00A800B3">
        <w:rPr>
          <w:rFonts w:eastAsia="Times New Roman" w:cs="Times New Roman"/>
          <w:kern w:val="0"/>
          <w:sz w:val="22"/>
          <w:szCs w:val="22"/>
          <w:lang w:eastAsia="hu-HU" w:bidi="ar-SA"/>
        </w:rPr>
        <w:t>az emberi méltóságot és az abból fakadó személyiségi jogokat mindenki köteles tiszteletben tartani. A személyiségi jogok e törvény védelme alatt állnak.</w:t>
      </w:r>
    </w:p>
    <w:p w14:paraId="21335EA5" w14:textId="77777777" w:rsidR="00B0459A" w:rsidRPr="00A800B3" w:rsidRDefault="00B0459A" w:rsidP="00674F7F">
      <w:pPr>
        <w:contextualSpacing/>
        <w:mirrorIndents/>
        <w:rPr>
          <w:rFonts w:cs="Times New Roman"/>
          <w:sz w:val="22"/>
          <w:szCs w:val="22"/>
        </w:rPr>
      </w:pPr>
    </w:p>
    <w:p w14:paraId="4AC29E82" w14:textId="62D58335" w:rsidR="00B0459A" w:rsidRPr="00A800B3" w:rsidRDefault="00FB219E" w:rsidP="00674F7F">
      <w:pPr>
        <w:contextualSpacing/>
        <w:mirrorIndents/>
        <w:rPr>
          <w:rFonts w:cs="Times New Roman"/>
          <w:sz w:val="22"/>
          <w:szCs w:val="22"/>
        </w:rPr>
      </w:pPr>
      <w:r w:rsidRPr="00A800B3">
        <w:rPr>
          <w:rFonts w:cs="Times New Roman"/>
          <w:sz w:val="22"/>
          <w:szCs w:val="22"/>
        </w:rPr>
        <w:t>5.</w:t>
      </w:r>
      <w:r w:rsidR="00B0459A" w:rsidRPr="00A800B3">
        <w:rPr>
          <w:rFonts w:cs="Times New Roman"/>
          <w:sz w:val="22"/>
          <w:szCs w:val="22"/>
        </w:rPr>
        <w:t xml:space="preserve">A Ptk. 2:43. § szakasza a nevesített személyiségi jogok között sorolja fel a képmáshoz és a hangfelvételhez való jogot. </w:t>
      </w:r>
    </w:p>
    <w:p w14:paraId="2747AE68" w14:textId="77777777" w:rsidR="00B0459A" w:rsidRPr="00A800B3" w:rsidRDefault="00B0459A" w:rsidP="00674F7F">
      <w:pPr>
        <w:pStyle w:val="NormlWeb"/>
        <w:spacing w:before="0" w:after="0"/>
        <w:contextualSpacing/>
        <w:jc w:val="both"/>
        <w:rPr>
          <w:kern w:val="0"/>
          <w:sz w:val="22"/>
          <w:szCs w:val="22"/>
          <w:lang w:eastAsia="hu-HU"/>
        </w:rPr>
      </w:pPr>
    </w:p>
    <w:p w14:paraId="03FA82B5" w14:textId="033460B3" w:rsidR="00781247" w:rsidRPr="00A800B3" w:rsidRDefault="00FB219E" w:rsidP="00674F7F">
      <w:pPr>
        <w:pStyle w:val="NormlWeb"/>
        <w:spacing w:before="0" w:after="0"/>
        <w:contextualSpacing/>
        <w:jc w:val="both"/>
        <w:rPr>
          <w:sz w:val="22"/>
          <w:szCs w:val="22"/>
        </w:rPr>
      </w:pPr>
      <w:r w:rsidRPr="00A800B3">
        <w:rPr>
          <w:kern w:val="0"/>
          <w:sz w:val="22"/>
          <w:szCs w:val="22"/>
          <w:lang w:eastAsia="hu-HU"/>
        </w:rPr>
        <w:t>6.</w:t>
      </w:r>
      <w:r w:rsidR="00674F7F" w:rsidRPr="00A800B3">
        <w:rPr>
          <w:kern w:val="0"/>
          <w:sz w:val="22"/>
          <w:szCs w:val="22"/>
          <w:lang w:eastAsia="hu-HU"/>
        </w:rPr>
        <w:t xml:space="preserve">Az adatalanyok személyes adatinak védelmét </w:t>
      </w:r>
      <w:r w:rsidR="00674F7F" w:rsidRPr="00A800B3">
        <w:rPr>
          <w:sz w:val="22"/>
          <w:szCs w:val="22"/>
        </w:rPr>
        <w:t xml:space="preserve">az </w:t>
      </w:r>
      <w:r w:rsidR="00674F7F" w:rsidRPr="00A800B3">
        <w:rPr>
          <w:b/>
          <w:bCs/>
          <w:sz w:val="22"/>
          <w:szCs w:val="22"/>
        </w:rPr>
        <w:t>Európai Parlament és a Tanács (EU) 2016/679 rendeletének</w:t>
      </w:r>
      <w:r w:rsidR="00674F7F" w:rsidRPr="00A800B3">
        <w:rPr>
          <w:sz w:val="22"/>
          <w:szCs w:val="22"/>
        </w:rPr>
        <w:t xml:space="preserve"> (általános adatvédelmi rendelet/</w:t>
      </w:r>
      <w:r w:rsidR="00674F7F" w:rsidRPr="00A800B3">
        <w:rPr>
          <w:b/>
          <w:bCs/>
          <w:sz w:val="22"/>
          <w:szCs w:val="22"/>
        </w:rPr>
        <w:t>GDPR</w:t>
      </w:r>
      <w:r w:rsidR="00674F7F" w:rsidRPr="00A800B3">
        <w:rPr>
          <w:sz w:val="22"/>
          <w:szCs w:val="22"/>
        </w:rPr>
        <w:t>), valamint a</w:t>
      </w:r>
      <w:r w:rsidR="00674F7F" w:rsidRPr="00A800B3">
        <w:rPr>
          <w:b/>
          <w:bCs/>
          <w:sz w:val="22"/>
          <w:szCs w:val="22"/>
        </w:rPr>
        <w:t>z Információs önrendelkezési jogról és információszabadságról szóló 2011. évi CXII. törvény</w:t>
      </w:r>
      <w:r w:rsidR="00674F7F" w:rsidRPr="00A800B3">
        <w:rPr>
          <w:sz w:val="22"/>
          <w:szCs w:val="22"/>
        </w:rPr>
        <w:t xml:space="preserve"> (továbbiakban: </w:t>
      </w:r>
      <w:proofErr w:type="spellStart"/>
      <w:r w:rsidR="00674F7F" w:rsidRPr="00A800B3">
        <w:rPr>
          <w:sz w:val="22"/>
          <w:szCs w:val="22"/>
        </w:rPr>
        <w:t>Infotv</w:t>
      </w:r>
      <w:proofErr w:type="spellEnd"/>
      <w:r w:rsidR="00674F7F" w:rsidRPr="00A800B3">
        <w:rPr>
          <w:sz w:val="22"/>
          <w:szCs w:val="22"/>
        </w:rPr>
        <w:t xml:space="preserve">.) rendelkezései szerint, az ott meghatározott alapelvek betartásával, az érintetti jogok érvényesülésével kell biztosítani. </w:t>
      </w:r>
    </w:p>
    <w:p w14:paraId="3C7512B3" w14:textId="77777777" w:rsidR="00674F7F" w:rsidRPr="00A800B3" w:rsidRDefault="00674F7F" w:rsidP="00674F7F">
      <w:pPr>
        <w:pStyle w:val="NormlWeb"/>
        <w:spacing w:before="0" w:after="0"/>
        <w:contextualSpacing/>
        <w:jc w:val="both"/>
        <w:rPr>
          <w:sz w:val="22"/>
          <w:szCs w:val="22"/>
        </w:rPr>
      </w:pPr>
    </w:p>
    <w:p w14:paraId="725B38A9" w14:textId="27535E09" w:rsidR="00674F7F" w:rsidRPr="00A800B3" w:rsidRDefault="00FB219E" w:rsidP="00674F7F">
      <w:pPr>
        <w:pStyle w:val="NormlWeb"/>
        <w:spacing w:before="0" w:after="0"/>
        <w:contextualSpacing/>
        <w:jc w:val="both"/>
        <w:rPr>
          <w:sz w:val="22"/>
          <w:szCs w:val="22"/>
        </w:rPr>
      </w:pPr>
      <w:r w:rsidRPr="00A800B3">
        <w:rPr>
          <w:sz w:val="22"/>
          <w:szCs w:val="22"/>
        </w:rPr>
        <w:t>7.</w:t>
      </w:r>
      <w:r w:rsidR="00674F7F" w:rsidRPr="00A800B3">
        <w:rPr>
          <w:sz w:val="22"/>
          <w:szCs w:val="22"/>
        </w:rPr>
        <w:t>Az érintettek magánszférája megkövetel</w:t>
      </w:r>
      <w:r w:rsidR="006A7C11" w:rsidRPr="00A800B3">
        <w:rPr>
          <w:sz w:val="22"/>
          <w:szCs w:val="22"/>
        </w:rPr>
        <w:t>i</w:t>
      </w:r>
      <w:r w:rsidR="00674F7F" w:rsidRPr="00A800B3">
        <w:rPr>
          <w:sz w:val="22"/>
          <w:szCs w:val="22"/>
        </w:rPr>
        <w:t xml:space="preserve">, hogy az adatok kezelése és annak folyamata mindvégig feleljen meg a hatályos adatvédelmi előírásoknak, az adatkezelő csak megfelelő jogalap birtokában, jogszerű célból, szükséges és arányos mértékben és ideig kezelheti ezeket a személyes adatokat, és ennek érvényesülése érdekében adatvédelmi garanciák érvényesülését biztosítja. </w:t>
      </w:r>
    </w:p>
    <w:p w14:paraId="3099B138" w14:textId="77777777" w:rsidR="00674F7F" w:rsidRPr="00A800B3" w:rsidRDefault="00674F7F" w:rsidP="00674F7F">
      <w:pPr>
        <w:pStyle w:val="NormlWeb"/>
        <w:spacing w:before="0" w:after="0"/>
        <w:contextualSpacing/>
        <w:jc w:val="both"/>
        <w:rPr>
          <w:sz w:val="22"/>
          <w:szCs w:val="22"/>
        </w:rPr>
      </w:pPr>
    </w:p>
    <w:p w14:paraId="133074B5" w14:textId="190DA3BA" w:rsidR="00674F7F" w:rsidRPr="00A800B3" w:rsidRDefault="00FB219E" w:rsidP="00674F7F">
      <w:pPr>
        <w:pStyle w:val="NormlWeb"/>
        <w:spacing w:before="0" w:after="0"/>
        <w:contextualSpacing/>
        <w:jc w:val="both"/>
        <w:rPr>
          <w:sz w:val="22"/>
          <w:szCs w:val="22"/>
        </w:rPr>
      </w:pPr>
      <w:r w:rsidRPr="00A800B3">
        <w:rPr>
          <w:sz w:val="22"/>
          <w:szCs w:val="22"/>
        </w:rPr>
        <w:t>8.</w:t>
      </w:r>
      <w:r w:rsidR="00674F7F" w:rsidRPr="00A800B3">
        <w:rPr>
          <w:sz w:val="22"/>
          <w:szCs w:val="22"/>
        </w:rPr>
        <w:t xml:space="preserve">Az érintettek jogosultak arra, hogy személyes adatai kezelése jogszerű és tisztességes legyen, a részükre az adatkezelést minden esetben átláthatóan kell végezi, minden esetben joguk van arra, hogy az adatkezelésről megfelelő tájékoztatást kapjanak. Az érintett tiltakozáshoz való jogát külön biztosítani szükséges. </w:t>
      </w:r>
    </w:p>
    <w:p w14:paraId="44FA028B" w14:textId="77777777" w:rsidR="00674F7F" w:rsidRPr="00A800B3" w:rsidRDefault="00674F7F" w:rsidP="00674F7F">
      <w:pPr>
        <w:pStyle w:val="NormlWeb"/>
        <w:spacing w:before="0" w:after="0"/>
        <w:contextualSpacing/>
        <w:jc w:val="both"/>
        <w:rPr>
          <w:sz w:val="22"/>
          <w:szCs w:val="22"/>
        </w:rPr>
      </w:pPr>
    </w:p>
    <w:p w14:paraId="46407094" w14:textId="59E911AD" w:rsidR="00674F7F" w:rsidRPr="00A800B3" w:rsidRDefault="00FB219E" w:rsidP="00674F7F">
      <w:pPr>
        <w:pStyle w:val="NormlWeb"/>
        <w:spacing w:before="0" w:after="0"/>
        <w:contextualSpacing/>
        <w:jc w:val="both"/>
        <w:rPr>
          <w:sz w:val="22"/>
          <w:szCs w:val="22"/>
        </w:rPr>
      </w:pPr>
      <w:r w:rsidRPr="00A800B3">
        <w:rPr>
          <w:sz w:val="22"/>
          <w:szCs w:val="22"/>
        </w:rPr>
        <w:t>9.</w:t>
      </w:r>
      <w:r w:rsidR="00674F7F" w:rsidRPr="00A800B3">
        <w:rPr>
          <w:sz w:val="22"/>
          <w:szCs w:val="22"/>
        </w:rPr>
        <w:t xml:space="preserve">Az érintettnek jogos érdeke fűződik ahhoz, hogy az adatai jogsértő kezelése ellen jogorvoslattal éljen, és az általa elszenvedett károk megtérítését követelje a Ptk. szabályai szerint. </w:t>
      </w:r>
    </w:p>
    <w:p w14:paraId="312BAEB0" w14:textId="77777777" w:rsidR="00674F7F" w:rsidRPr="00A800B3" w:rsidRDefault="00674F7F" w:rsidP="002B75B8">
      <w:pPr>
        <w:pStyle w:val="NormlWeb"/>
        <w:spacing w:before="0" w:after="0"/>
        <w:contextualSpacing/>
        <w:jc w:val="both"/>
        <w:rPr>
          <w:sz w:val="22"/>
          <w:szCs w:val="22"/>
        </w:rPr>
      </w:pPr>
    </w:p>
    <w:p w14:paraId="73D9765E" w14:textId="062F7875" w:rsidR="00674F7F" w:rsidRPr="00A800B3" w:rsidRDefault="00FB219E" w:rsidP="002B75B8">
      <w:pPr>
        <w:pStyle w:val="NormlWeb"/>
        <w:spacing w:before="0" w:after="0"/>
        <w:contextualSpacing/>
        <w:jc w:val="both"/>
        <w:rPr>
          <w:sz w:val="22"/>
          <w:szCs w:val="22"/>
          <w:u w:val="single"/>
        </w:rPr>
      </w:pPr>
      <w:r w:rsidRPr="00A800B3">
        <w:rPr>
          <w:sz w:val="22"/>
          <w:szCs w:val="22"/>
          <w:u w:val="single"/>
        </w:rPr>
        <w:t>10.</w:t>
      </w:r>
      <w:r w:rsidR="002B75B8" w:rsidRPr="00A800B3">
        <w:rPr>
          <w:sz w:val="22"/>
          <w:szCs w:val="22"/>
          <w:u w:val="single"/>
        </w:rPr>
        <w:t>A</w:t>
      </w:r>
      <w:r w:rsidR="00674F7F" w:rsidRPr="00A800B3">
        <w:rPr>
          <w:sz w:val="22"/>
          <w:szCs w:val="22"/>
          <w:u w:val="single"/>
        </w:rPr>
        <w:t xml:space="preserve">z érintettnek </w:t>
      </w:r>
      <w:r w:rsidR="002B75B8" w:rsidRPr="00A800B3">
        <w:rPr>
          <w:sz w:val="22"/>
          <w:szCs w:val="22"/>
          <w:u w:val="single"/>
        </w:rPr>
        <w:t>joga van</w:t>
      </w:r>
      <w:r w:rsidR="00674F7F" w:rsidRPr="00A800B3">
        <w:rPr>
          <w:sz w:val="22"/>
          <w:szCs w:val="22"/>
          <w:u w:val="single"/>
        </w:rPr>
        <w:t xml:space="preserve">: </w:t>
      </w:r>
    </w:p>
    <w:p w14:paraId="789EEB95" w14:textId="77777777" w:rsidR="002B75B8" w:rsidRPr="00A800B3" w:rsidRDefault="002B75B8" w:rsidP="002B75B8">
      <w:pPr>
        <w:pStyle w:val="NormlWeb"/>
        <w:spacing w:before="0" w:after="0"/>
        <w:contextualSpacing/>
        <w:jc w:val="both"/>
        <w:rPr>
          <w:sz w:val="22"/>
          <w:szCs w:val="22"/>
          <w:u w:val="single"/>
        </w:rPr>
      </w:pPr>
    </w:p>
    <w:p w14:paraId="03C0A1A7" w14:textId="77777777" w:rsidR="00674F7F" w:rsidRPr="00A800B3" w:rsidRDefault="00674F7F" w:rsidP="002B75B8">
      <w:pPr>
        <w:pStyle w:val="NormlWeb"/>
        <w:spacing w:before="0" w:after="0"/>
        <w:contextualSpacing/>
        <w:jc w:val="both"/>
        <w:rPr>
          <w:sz w:val="22"/>
          <w:szCs w:val="22"/>
        </w:rPr>
      </w:pPr>
      <w:r w:rsidRPr="00A800B3">
        <w:rPr>
          <w:sz w:val="22"/>
          <w:szCs w:val="22"/>
        </w:rPr>
        <w:t>-a személyes adatai</w:t>
      </w:r>
      <w:r w:rsidR="002B75B8" w:rsidRPr="00A800B3">
        <w:rPr>
          <w:sz w:val="22"/>
          <w:szCs w:val="22"/>
        </w:rPr>
        <w:t xml:space="preserve"> jogszerű </w:t>
      </w:r>
      <w:r w:rsidRPr="00A800B3">
        <w:rPr>
          <w:sz w:val="22"/>
          <w:szCs w:val="22"/>
        </w:rPr>
        <w:t>kezeléséhez</w:t>
      </w:r>
    </w:p>
    <w:p w14:paraId="10063426" w14:textId="77777777" w:rsidR="00674F7F" w:rsidRPr="00A800B3" w:rsidRDefault="00674F7F" w:rsidP="002B75B8">
      <w:pPr>
        <w:pStyle w:val="NormlWeb"/>
        <w:spacing w:before="0" w:after="0"/>
        <w:contextualSpacing/>
        <w:jc w:val="both"/>
        <w:rPr>
          <w:sz w:val="22"/>
          <w:szCs w:val="22"/>
        </w:rPr>
      </w:pPr>
      <w:r w:rsidRPr="00A800B3">
        <w:rPr>
          <w:sz w:val="22"/>
          <w:szCs w:val="22"/>
        </w:rPr>
        <w:t>-a megfelelő tájékoztatáshoz</w:t>
      </w:r>
    </w:p>
    <w:p w14:paraId="590B5D49" w14:textId="77777777" w:rsidR="00674F7F" w:rsidRPr="00A800B3" w:rsidRDefault="00674F7F" w:rsidP="002B75B8">
      <w:pPr>
        <w:pStyle w:val="NormlWeb"/>
        <w:spacing w:before="0" w:after="0"/>
        <w:contextualSpacing/>
        <w:jc w:val="both"/>
        <w:rPr>
          <w:sz w:val="22"/>
          <w:szCs w:val="22"/>
        </w:rPr>
      </w:pPr>
      <w:r w:rsidRPr="00A800B3">
        <w:rPr>
          <w:sz w:val="22"/>
          <w:szCs w:val="22"/>
        </w:rPr>
        <w:t>-a személyes adatok vonatkozásában valamennyi részére biztosított jog gyakorláshoz és igény érvényesítéséhez</w:t>
      </w:r>
    </w:p>
    <w:p w14:paraId="24069E4D" w14:textId="77777777" w:rsidR="00674F7F" w:rsidRPr="00A800B3" w:rsidRDefault="00674F7F" w:rsidP="00BF0CEF">
      <w:pPr>
        <w:pStyle w:val="NormlWeb"/>
        <w:spacing w:before="0" w:after="0"/>
        <w:contextualSpacing/>
        <w:jc w:val="both"/>
        <w:rPr>
          <w:sz w:val="22"/>
          <w:szCs w:val="22"/>
        </w:rPr>
      </w:pPr>
      <w:r w:rsidRPr="00A800B3">
        <w:rPr>
          <w:sz w:val="22"/>
          <w:szCs w:val="22"/>
        </w:rPr>
        <w:t>-az adatok védelmére vonatkozó jogszabályok betartásához, érvényesüléséhez</w:t>
      </w:r>
    </w:p>
    <w:p w14:paraId="2CF3AF37" w14:textId="77777777" w:rsidR="00674F7F" w:rsidRPr="00A800B3" w:rsidRDefault="00674F7F" w:rsidP="00BF0CEF">
      <w:pPr>
        <w:pStyle w:val="NormlWeb"/>
        <w:spacing w:before="0" w:after="0"/>
        <w:contextualSpacing/>
        <w:jc w:val="both"/>
        <w:rPr>
          <w:sz w:val="22"/>
          <w:szCs w:val="22"/>
        </w:rPr>
      </w:pPr>
      <w:r w:rsidRPr="00A800B3">
        <w:rPr>
          <w:sz w:val="22"/>
          <w:szCs w:val="22"/>
        </w:rPr>
        <w:t>-saját adatiról való rendelkezéshez</w:t>
      </w:r>
    </w:p>
    <w:p w14:paraId="1B959026" w14:textId="77777777" w:rsidR="00674F7F" w:rsidRPr="00A800B3" w:rsidRDefault="00674F7F" w:rsidP="00BF0CEF">
      <w:pPr>
        <w:pStyle w:val="NormlWeb"/>
        <w:spacing w:before="0" w:after="0"/>
        <w:contextualSpacing/>
        <w:jc w:val="both"/>
        <w:rPr>
          <w:sz w:val="22"/>
          <w:szCs w:val="22"/>
        </w:rPr>
      </w:pPr>
      <w:r w:rsidRPr="00A800B3">
        <w:rPr>
          <w:sz w:val="22"/>
          <w:szCs w:val="22"/>
        </w:rPr>
        <w:t>-magánszférája tiszteletben tartásához</w:t>
      </w:r>
    </w:p>
    <w:p w14:paraId="53C7BA00" w14:textId="77777777" w:rsidR="00674F7F" w:rsidRPr="00A800B3" w:rsidRDefault="00674F7F" w:rsidP="00BF0CEF">
      <w:pPr>
        <w:pStyle w:val="NormlWeb"/>
        <w:spacing w:before="0" w:after="0"/>
        <w:contextualSpacing/>
        <w:jc w:val="both"/>
        <w:rPr>
          <w:sz w:val="22"/>
          <w:szCs w:val="22"/>
        </w:rPr>
      </w:pPr>
    </w:p>
    <w:p w14:paraId="303774AF" w14:textId="058C6EDC" w:rsidR="00674F7F" w:rsidRPr="00A800B3" w:rsidRDefault="00FB219E" w:rsidP="00BF0CEF">
      <w:pPr>
        <w:pStyle w:val="NormlWeb"/>
        <w:spacing w:before="0" w:after="0"/>
        <w:contextualSpacing/>
        <w:jc w:val="both"/>
        <w:rPr>
          <w:sz w:val="22"/>
          <w:szCs w:val="22"/>
        </w:rPr>
      </w:pPr>
      <w:r w:rsidRPr="00A800B3">
        <w:rPr>
          <w:sz w:val="22"/>
          <w:szCs w:val="22"/>
        </w:rPr>
        <w:lastRenderedPageBreak/>
        <w:t>11.</w:t>
      </w:r>
      <w:r w:rsidR="00674F7F" w:rsidRPr="00A800B3">
        <w:rPr>
          <w:sz w:val="22"/>
          <w:szCs w:val="22"/>
        </w:rPr>
        <w:t xml:space="preserve">Az érintettnek jogos érdeke fűződik ahhoz, hogy az Adatkezelő </w:t>
      </w:r>
      <w:r w:rsidR="00B41F93" w:rsidRPr="00A800B3">
        <w:rPr>
          <w:sz w:val="22"/>
          <w:szCs w:val="22"/>
        </w:rPr>
        <w:t xml:space="preserve">magánszférájukhoz és képmásához való jogukat ne korlátozza azzal, hogy azokat a vonatkozó jogszabályi előírásoktól eltérően, azzal össze nem egyeztethető módon kezelje, tárolja. </w:t>
      </w:r>
    </w:p>
    <w:p w14:paraId="5A841984" w14:textId="77777777" w:rsidR="002935FA" w:rsidRPr="00A800B3" w:rsidRDefault="002935FA" w:rsidP="00BF0CEF">
      <w:pPr>
        <w:pStyle w:val="NormlWeb"/>
        <w:spacing w:before="0" w:after="0"/>
        <w:contextualSpacing/>
        <w:jc w:val="both"/>
        <w:rPr>
          <w:sz w:val="22"/>
          <w:szCs w:val="22"/>
        </w:rPr>
      </w:pPr>
    </w:p>
    <w:p w14:paraId="18D3C2C9" w14:textId="04212585" w:rsidR="002935FA" w:rsidRPr="00A800B3" w:rsidRDefault="00FB219E" w:rsidP="00BF0CEF">
      <w:pPr>
        <w:pStyle w:val="NormlWeb"/>
        <w:spacing w:before="0" w:after="0"/>
        <w:contextualSpacing/>
        <w:jc w:val="both"/>
        <w:rPr>
          <w:sz w:val="22"/>
          <w:szCs w:val="22"/>
        </w:rPr>
      </w:pPr>
      <w:r w:rsidRPr="00A800B3">
        <w:rPr>
          <w:sz w:val="22"/>
          <w:szCs w:val="22"/>
        </w:rPr>
        <w:t>12.</w:t>
      </w:r>
      <w:r w:rsidR="002935FA" w:rsidRPr="00A800B3">
        <w:rPr>
          <w:sz w:val="22"/>
          <w:szCs w:val="22"/>
        </w:rPr>
        <w:t>Az érintettek</w:t>
      </w:r>
      <w:r w:rsidR="00BF0CEF" w:rsidRPr="00A800B3">
        <w:rPr>
          <w:sz w:val="22"/>
          <w:szCs w:val="22"/>
        </w:rPr>
        <w:t xml:space="preserve">, akik a Sportcsarnok területére belépnek </w:t>
      </w:r>
      <w:proofErr w:type="spellStart"/>
      <w:r w:rsidR="00BF0CEF" w:rsidRPr="00A800B3">
        <w:rPr>
          <w:sz w:val="22"/>
          <w:szCs w:val="22"/>
        </w:rPr>
        <w:t>ésszerűen</w:t>
      </w:r>
      <w:proofErr w:type="spellEnd"/>
      <w:r w:rsidR="00BF0CEF" w:rsidRPr="00A800B3">
        <w:rPr>
          <w:sz w:val="22"/>
          <w:szCs w:val="22"/>
        </w:rPr>
        <w:t xml:space="preserve"> várhatják el, hogy</w:t>
      </w:r>
      <w:r w:rsidR="003559F9" w:rsidRPr="00A800B3">
        <w:rPr>
          <w:sz w:val="22"/>
          <w:szCs w:val="22"/>
        </w:rPr>
        <w:t xml:space="preserve"> személyes adatik kezelésével</w:t>
      </w:r>
      <w:r w:rsidR="00BF0CEF" w:rsidRPr="00A800B3">
        <w:rPr>
          <w:sz w:val="22"/>
          <w:szCs w:val="22"/>
        </w:rPr>
        <w:t xml:space="preserve"> biztosítva legyen a</w:t>
      </w:r>
      <w:r w:rsidR="003559F9" w:rsidRPr="00A800B3">
        <w:rPr>
          <w:sz w:val="22"/>
          <w:szCs w:val="22"/>
        </w:rPr>
        <w:t xml:space="preserve">z </w:t>
      </w:r>
      <w:r w:rsidR="00BF0CEF" w:rsidRPr="00A800B3">
        <w:rPr>
          <w:sz w:val="22"/>
          <w:szCs w:val="22"/>
        </w:rPr>
        <w:t xml:space="preserve">életük, testi épségük, vagyontárgyaik védelme, másrészt </w:t>
      </w:r>
      <w:proofErr w:type="spellStart"/>
      <w:r w:rsidR="00BF0CEF" w:rsidRPr="00A800B3">
        <w:rPr>
          <w:sz w:val="22"/>
          <w:szCs w:val="22"/>
        </w:rPr>
        <w:t>ésszerűen</w:t>
      </w:r>
      <w:proofErr w:type="spellEnd"/>
      <w:r w:rsidR="00BF0CEF" w:rsidRPr="00A800B3">
        <w:rPr>
          <w:sz w:val="22"/>
          <w:szCs w:val="22"/>
        </w:rPr>
        <w:t xml:space="preserve"> számíthatnak arra, hogy a Sportcsarnok, mint sportlétesítmény véd</w:t>
      </w:r>
      <w:r w:rsidR="003559F9" w:rsidRPr="00A800B3">
        <w:rPr>
          <w:sz w:val="22"/>
          <w:szCs w:val="22"/>
        </w:rPr>
        <w:t xml:space="preserve">elme érdekében a Sportcsarnok területén elektronikus vagyonvédelmi rendszer alkalmazása történik, melyek segítik a védelmi feladatok ellátását, a jogsértő cselekmények megelőzését, felderítését, az elkövetők felelősségre vonását. </w:t>
      </w:r>
    </w:p>
    <w:p w14:paraId="0EE446BB" w14:textId="77777777" w:rsidR="003559F9" w:rsidRPr="00A800B3" w:rsidRDefault="003559F9" w:rsidP="00BF0CEF">
      <w:pPr>
        <w:pStyle w:val="NormlWeb"/>
        <w:spacing w:before="0" w:after="0"/>
        <w:contextualSpacing/>
        <w:jc w:val="both"/>
        <w:rPr>
          <w:sz w:val="22"/>
          <w:szCs w:val="22"/>
        </w:rPr>
      </w:pPr>
    </w:p>
    <w:p w14:paraId="667A1FC4" w14:textId="11482777" w:rsidR="003559F9" w:rsidRPr="00A800B3" w:rsidRDefault="00FB219E" w:rsidP="00BF0CEF">
      <w:pPr>
        <w:pStyle w:val="NormlWeb"/>
        <w:spacing w:before="0" w:after="0"/>
        <w:contextualSpacing/>
        <w:jc w:val="both"/>
        <w:rPr>
          <w:sz w:val="22"/>
          <w:szCs w:val="22"/>
        </w:rPr>
      </w:pPr>
      <w:r w:rsidRPr="00A800B3">
        <w:rPr>
          <w:sz w:val="22"/>
          <w:szCs w:val="22"/>
        </w:rPr>
        <w:t>13.</w:t>
      </w:r>
      <w:r w:rsidR="003559F9" w:rsidRPr="00A800B3">
        <w:rPr>
          <w:sz w:val="22"/>
          <w:szCs w:val="22"/>
        </w:rPr>
        <w:t xml:space="preserve">Az érintettek jogosan várhatják el, hogy a személyes adataik csak a fenti célok teljese érdekében legyenek kezelhetők, azokat más adatokkal ne lehessen összekapcsolni, az Adatkezelő céltól eltérően azokat ne kezelhesse. </w:t>
      </w:r>
    </w:p>
    <w:p w14:paraId="76218601" w14:textId="77777777" w:rsidR="001952E4" w:rsidRPr="00A800B3" w:rsidRDefault="001952E4" w:rsidP="00BF0CEF">
      <w:pPr>
        <w:pStyle w:val="NormlWeb"/>
        <w:spacing w:before="0" w:after="0"/>
        <w:contextualSpacing/>
        <w:jc w:val="both"/>
        <w:rPr>
          <w:sz w:val="22"/>
          <w:szCs w:val="22"/>
        </w:rPr>
      </w:pPr>
    </w:p>
    <w:p w14:paraId="7F1ED277" w14:textId="7D8693B1" w:rsidR="00781247" w:rsidRPr="00A800B3" w:rsidRDefault="00FB219E" w:rsidP="00E04740">
      <w:pPr>
        <w:pStyle w:val="NormlWeb"/>
        <w:shd w:val="clear" w:color="auto" w:fill="F2F2F2" w:themeFill="background1" w:themeFillShade="F2"/>
        <w:spacing w:before="0" w:after="0"/>
        <w:contextualSpacing/>
        <w:jc w:val="both"/>
        <w:rPr>
          <w:b/>
          <w:bCs/>
          <w:sz w:val="22"/>
          <w:szCs w:val="22"/>
        </w:rPr>
      </w:pPr>
      <w:proofErr w:type="spellStart"/>
      <w:r w:rsidRPr="00A800B3">
        <w:rPr>
          <w:b/>
          <w:bCs/>
          <w:sz w:val="22"/>
          <w:szCs w:val="22"/>
        </w:rPr>
        <w:t>IV</w:t>
      </w:r>
      <w:r w:rsidR="001952E4" w:rsidRPr="00A800B3">
        <w:rPr>
          <w:b/>
          <w:bCs/>
          <w:sz w:val="22"/>
          <w:szCs w:val="22"/>
        </w:rPr>
        <w:t>.Szükségesség</w:t>
      </w:r>
      <w:proofErr w:type="spellEnd"/>
      <w:r w:rsidR="001952E4" w:rsidRPr="00A800B3">
        <w:rPr>
          <w:b/>
          <w:bCs/>
          <w:sz w:val="22"/>
          <w:szCs w:val="22"/>
        </w:rPr>
        <w:t>-arányosság vizsgálata, érdekek ütköztetése az elektronikus megfigyelőrendszer alkalmazására vonatkozóan</w:t>
      </w:r>
    </w:p>
    <w:p w14:paraId="5C7D140B" w14:textId="77777777" w:rsidR="000B6735" w:rsidRPr="00A800B3" w:rsidRDefault="000B6735" w:rsidP="000B6735">
      <w:pPr>
        <w:mirrorIndents/>
        <w:rPr>
          <w:rFonts w:cs="Times New Roman"/>
          <w:sz w:val="22"/>
          <w:szCs w:val="22"/>
          <w:highlight w:val="yellow"/>
        </w:rPr>
      </w:pPr>
    </w:p>
    <w:p w14:paraId="4576CABA" w14:textId="37CB6EB4" w:rsidR="001952E4" w:rsidRPr="00A800B3" w:rsidRDefault="00151A84" w:rsidP="000B6735">
      <w:pPr>
        <w:mirrorIndents/>
        <w:rPr>
          <w:rFonts w:cs="Times New Roman"/>
          <w:sz w:val="22"/>
          <w:szCs w:val="22"/>
        </w:rPr>
      </w:pPr>
      <w:r w:rsidRPr="00A800B3">
        <w:rPr>
          <w:rFonts w:cs="Times New Roman"/>
          <w:sz w:val="22"/>
          <w:szCs w:val="22"/>
        </w:rPr>
        <w:t>1.</w:t>
      </w:r>
      <w:r w:rsidR="001952E4" w:rsidRPr="00A800B3">
        <w:rPr>
          <w:rFonts w:cs="Times New Roman"/>
          <w:sz w:val="22"/>
          <w:szCs w:val="22"/>
        </w:rPr>
        <w:t xml:space="preserve">A </w:t>
      </w:r>
      <w:r w:rsidR="000B6735" w:rsidRPr="00A800B3">
        <w:rPr>
          <w:rFonts w:cs="Times New Roman"/>
          <w:sz w:val="22"/>
          <w:szCs w:val="22"/>
        </w:rPr>
        <w:t>hazai jogi környezet és az Alkotmánybíróság gyakorlata szerint az érintett alapvető jogai – így információs önrendelkezései jogát is – csak a szükséges és arányos mértékben, valamely alapvető jog érvényesülése vagy valamely alkotmányos érték védelme érdekében, azaz közérdekből korlátozható.</w:t>
      </w:r>
    </w:p>
    <w:p w14:paraId="794C2E83" w14:textId="77777777" w:rsidR="00D418A3" w:rsidRPr="00A800B3" w:rsidRDefault="00D418A3" w:rsidP="00D418A3">
      <w:pPr>
        <w:mirrorIndents/>
        <w:rPr>
          <w:rFonts w:cs="Times New Roman"/>
          <w:sz w:val="22"/>
          <w:szCs w:val="22"/>
        </w:rPr>
      </w:pPr>
    </w:p>
    <w:p w14:paraId="7AA15BD6" w14:textId="6FF48EF4" w:rsidR="009277C4" w:rsidRPr="00A800B3" w:rsidRDefault="00151A84" w:rsidP="00D418A3">
      <w:pPr>
        <w:contextualSpacing/>
        <w:mirrorIndents/>
        <w:rPr>
          <w:rFonts w:cs="Times New Roman"/>
          <w:sz w:val="22"/>
          <w:szCs w:val="22"/>
        </w:rPr>
      </w:pPr>
      <w:r w:rsidRPr="00A800B3">
        <w:rPr>
          <w:rFonts w:cs="Times New Roman"/>
          <w:sz w:val="22"/>
          <w:szCs w:val="22"/>
        </w:rPr>
        <w:t>2.</w:t>
      </w:r>
      <w:r w:rsidR="00D418A3" w:rsidRPr="00A800B3">
        <w:rPr>
          <w:rFonts w:cs="Times New Roman"/>
          <w:sz w:val="22"/>
          <w:szCs w:val="22"/>
        </w:rPr>
        <w:t>A sportrendezvényen részt vevők, a nézők, valamint a Sportcsarnokba látogatók életének, testi épségének, vagyonának védelme, a sport-és egyéb rendezvények biztonsága, valamint a Sportcsarnok, mint sportlétesítmény</w:t>
      </w:r>
      <w:r w:rsidR="009277C4" w:rsidRPr="00A800B3">
        <w:rPr>
          <w:rFonts w:cs="Times New Roman"/>
          <w:sz w:val="22"/>
          <w:szCs w:val="22"/>
        </w:rPr>
        <w:t xml:space="preserve"> </w:t>
      </w:r>
      <w:r w:rsidR="00D418A3" w:rsidRPr="00A800B3">
        <w:rPr>
          <w:rFonts w:cs="Times New Roman"/>
          <w:sz w:val="22"/>
          <w:szCs w:val="22"/>
        </w:rPr>
        <w:t>megóvása</w:t>
      </w:r>
      <w:r w:rsidR="009277C4" w:rsidRPr="00A800B3">
        <w:rPr>
          <w:rFonts w:cs="Times New Roman"/>
          <w:sz w:val="22"/>
          <w:szCs w:val="22"/>
        </w:rPr>
        <w:t xml:space="preserve">, a jogsértések megelőzése, felderítése, a jogszabályi kötelezettségek teljesítése </w:t>
      </w:r>
      <w:r w:rsidR="00D418A3" w:rsidRPr="00A800B3">
        <w:rPr>
          <w:rFonts w:cs="Times New Roman"/>
          <w:sz w:val="22"/>
          <w:szCs w:val="22"/>
        </w:rPr>
        <w:t xml:space="preserve">olyan célok, melyeket az Adatkezelőnek közfeladatai ellátása során biztosítania kell. </w:t>
      </w:r>
    </w:p>
    <w:p w14:paraId="1B4D1183" w14:textId="77777777" w:rsidR="009277C4" w:rsidRPr="00A800B3" w:rsidRDefault="009277C4" w:rsidP="00D418A3">
      <w:pPr>
        <w:contextualSpacing/>
        <w:mirrorIndents/>
        <w:rPr>
          <w:rFonts w:cs="Times New Roman"/>
          <w:sz w:val="22"/>
          <w:szCs w:val="22"/>
        </w:rPr>
      </w:pPr>
    </w:p>
    <w:p w14:paraId="76A5904D" w14:textId="393AAE53" w:rsidR="000B6735" w:rsidRPr="00A800B3" w:rsidRDefault="00151A84" w:rsidP="00D418A3">
      <w:pPr>
        <w:contextualSpacing/>
        <w:mirrorIndents/>
        <w:rPr>
          <w:rFonts w:cs="Times New Roman"/>
          <w:sz w:val="22"/>
          <w:szCs w:val="22"/>
        </w:rPr>
      </w:pPr>
      <w:r w:rsidRPr="00A800B3">
        <w:rPr>
          <w:rFonts w:cs="Times New Roman"/>
          <w:sz w:val="22"/>
          <w:szCs w:val="22"/>
        </w:rPr>
        <w:t>3.</w:t>
      </w:r>
      <w:r w:rsidR="00B71EEC" w:rsidRPr="00A800B3">
        <w:rPr>
          <w:rFonts w:cs="Times New Roman"/>
          <w:sz w:val="22"/>
          <w:szCs w:val="22"/>
        </w:rPr>
        <w:t xml:space="preserve">Ezen célok teljesülése közérdekű cél, hiszen az Alaptörvényben biztosított alapvető jog </w:t>
      </w:r>
      <w:r w:rsidR="00CB28AD" w:rsidRPr="00A800B3">
        <w:rPr>
          <w:rFonts w:cs="Times New Roman"/>
          <w:sz w:val="22"/>
          <w:szCs w:val="22"/>
        </w:rPr>
        <w:t xml:space="preserve">többek között </w:t>
      </w:r>
      <w:r w:rsidR="00B71EEC" w:rsidRPr="00A800B3">
        <w:rPr>
          <w:rFonts w:cs="Times New Roman"/>
          <w:sz w:val="22"/>
          <w:szCs w:val="22"/>
        </w:rPr>
        <w:t>az emberi élet</w:t>
      </w:r>
      <w:r w:rsidR="00CB28AD" w:rsidRPr="00A800B3">
        <w:rPr>
          <w:rFonts w:cs="Times New Roman"/>
          <w:sz w:val="22"/>
          <w:szCs w:val="22"/>
        </w:rPr>
        <w:t xml:space="preserve">, testi épség </w:t>
      </w:r>
      <w:r w:rsidR="00B71EEC" w:rsidRPr="00A800B3">
        <w:rPr>
          <w:rFonts w:cs="Times New Roman"/>
          <w:sz w:val="22"/>
          <w:szCs w:val="22"/>
        </w:rPr>
        <w:t>védelme,</w:t>
      </w:r>
      <w:r w:rsidR="00CB28AD" w:rsidRPr="00A800B3">
        <w:rPr>
          <w:rFonts w:cs="Times New Roman"/>
          <w:sz w:val="22"/>
          <w:szCs w:val="22"/>
        </w:rPr>
        <w:t xml:space="preserve"> valamint a</w:t>
      </w:r>
      <w:r w:rsidR="00B71EEC" w:rsidRPr="00A800B3">
        <w:rPr>
          <w:rFonts w:cs="Times New Roman"/>
          <w:sz w:val="22"/>
          <w:szCs w:val="22"/>
        </w:rPr>
        <w:t xml:space="preserve"> személyi biztonság.</w:t>
      </w:r>
      <w:r w:rsidR="009277C4" w:rsidRPr="00A800B3">
        <w:rPr>
          <w:rFonts w:cs="Times New Roman"/>
          <w:sz w:val="22"/>
          <w:szCs w:val="22"/>
        </w:rPr>
        <w:t xml:space="preserve"> Ezek olyan alkotmányos értékek, mely érvényesülését biztosítani kell. </w:t>
      </w:r>
    </w:p>
    <w:p w14:paraId="489DBF47" w14:textId="77777777" w:rsidR="009277C4" w:rsidRPr="00A800B3" w:rsidRDefault="009277C4" w:rsidP="00D418A3">
      <w:pPr>
        <w:contextualSpacing/>
        <w:mirrorIndents/>
        <w:rPr>
          <w:rFonts w:cs="Times New Roman"/>
          <w:sz w:val="22"/>
          <w:szCs w:val="22"/>
        </w:rPr>
      </w:pPr>
    </w:p>
    <w:p w14:paraId="66BFD072" w14:textId="2F5547FB" w:rsidR="009277C4" w:rsidRPr="00A800B3" w:rsidRDefault="00151A84" w:rsidP="00D418A3">
      <w:pPr>
        <w:contextualSpacing/>
        <w:mirrorIndents/>
        <w:rPr>
          <w:rFonts w:cs="Times New Roman"/>
          <w:sz w:val="22"/>
          <w:szCs w:val="22"/>
        </w:rPr>
      </w:pPr>
      <w:r w:rsidRPr="00A800B3">
        <w:rPr>
          <w:rFonts w:cs="Times New Roman"/>
          <w:sz w:val="22"/>
          <w:szCs w:val="22"/>
        </w:rPr>
        <w:t>4.</w:t>
      </w:r>
      <w:r w:rsidR="009277C4" w:rsidRPr="00A800B3">
        <w:rPr>
          <w:rFonts w:cs="Times New Roman"/>
          <w:sz w:val="22"/>
          <w:szCs w:val="22"/>
        </w:rPr>
        <w:t xml:space="preserve">Ezen alapvető jogok, mint alkotmányos értékek érvényesülése érdekében az érintett információs önrendelkezési joga, magánszférájához való joga szükséges és arányos mértékben korlátozható, mely során beépített garanciákat kell biztosítani. </w:t>
      </w:r>
    </w:p>
    <w:p w14:paraId="75B72925" w14:textId="0EB25CCB" w:rsidR="00151A84" w:rsidRPr="00A800B3" w:rsidRDefault="00151A84" w:rsidP="00D418A3">
      <w:pPr>
        <w:contextualSpacing/>
        <w:mirrorIndents/>
        <w:rPr>
          <w:rFonts w:cs="Times New Roman"/>
          <w:sz w:val="22"/>
          <w:szCs w:val="22"/>
        </w:rPr>
      </w:pPr>
    </w:p>
    <w:p w14:paraId="67AC9475" w14:textId="77777777" w:rsidR="00256ECA" w:rsidRPr="00A800B3" w:rsidRDefault="00256ECA" w:rsidP="00D418A3">
      <w:pPr>
        <w:contextualSpacing/>
        <w:mirrorIndents/>
        <w:rPr>
          <w:rFonts w:cs="Times New Roman"/>
          <w:sz w:val="22"/>
          <w:szCs w:val="22"/>
        </w:rPr>
      </w:pPr>
    </w:p>
    <w:p w14:paraId="62C82DAF" w14:textId="0E372506" w:rsidR="009277C4" w:rsidRPr="00A800B3" w:rsidRDefault="00151A84" w:rsidP="00E04740">
      <w:pPr>
        <w:shd w:val="clear" w:color="auto" w:fill="F2F2F2" w:themeFill="background1" w:themeFillShade="F2"/>
        <w:contextualSpacing/>
        <w:mirrorIndents/>
        <w:rPr>
          <w:rFonts w:cs="Times New Roman"/>
          <w:b/>
          <w:bCs/>
          <w:sz w:val="22"/>
          <w:szCs w:val="22"/>
        </w:rPr>
      </w:pPr>
      <w:proofErr w:type="spellStart"/>
      <w:r w:rsidRPr="00A800B3">
        <w:rPr>
          <w:rFonts w:cs="Times New Roman"/>
          <w:b/>
          <w:bCs/>
          <w:sz w:val="22"/>
          <w:szCs w:val="22"/>
        </w:rPr>
        <w:t>V</w:t>
      </w:r>
      <w:r w:rsidR="009277C4" w:rsidRPr="00A800B3">
        <w:rPr>
          <w:rFonts w:cs="Times New Roman"/>
          <w:b/>
          <w:bCs/>
          <w:sz w:val="22"/>
          <w:szCs w:val="22"/>
        </w:rPr>
        <w:t>.</w:t>
      </w:r>
      <w:r w:rsidR="00256ECA" w:rsidRPr="00A800B3">
        <w:rPr>
          <w:rFonts w:cs="Times New Roman"/>
          <w:b/>
          <w:bCs/>
          <w:sz w:val="22"/>
          <w:szCs w:val="22"/>
        </w:rPr>
        <w:t>Az</w:t>
      </w:r>
      <w:proofErr w:type="spellEnd"/>
      <w:r w:rsidR="00256ECA" w:rsidRPr="00A800B3">
        <w:rPr>
          <w:rFonts w:cs="Times New Roman"/>
          <w:b/>
          <w:bCs/>
          <w:sz w:val="22"/>
          <w:szCs w:val="22"/>
        </w:rPr>
        <w:t xml:space="preserve"> érintett számára biztosított garanciák</w:t>
      </w:r>
    </w:p>
    <w:p w14:paraId="348D82F8" w14:textId="77777777" w:rsidR="00E04740" w:rsidRPr="00A800B3" w:rsidRDefault="00E04740" w:rsidP="00615F4F">
      <w:pPr>
        <w:contextualSpacing/>
        <w:mirrorIndents/>
        <w:rPr>
          <w:rFonts w:eastAsia="Times New Roman" w:cs="Times New Roman"/>
          <w:sz w:val="22"/>
          <w:szCs w:val="22"/>
          <w:lang w:eastAsia="hu-HU"/>
        </w:rPr>
      </w:pPr>
    </w:p>
    <w:p w14:paraId="33E62941" w14:textId="7060AA12" w:rsidR="009277C4" w:rsidRPr="00A800B3" w:rsidRDefault="00151A84" w:rsidP="00615F4F">
      <w:pPr>
        <w:contextualSpacing/>
        <w:mirrorIndents/>
        <w:rPr>
          <w:rFonts w:eastAsia="Times New Roman" w:cs="Times New Roman"/>
          <w:sz w:val="22"/>
          <w:szCs w:val="22"/>
          <w:lang w:eastAsia="hu-HU"/>
        </w:rPr>
      </w:pPr>
      <w:r w:rsidRPr="00A800B3">
        <w:rPr>
          <w:rFonts w:eastAsia="Times New Roman" w:cs="Times New Roman"/>
          <w:sz w:val="22"/>
          <w:szCs w:val="22"/>
          <w:lang w:eastAsia="hu-HU"/>
        </w:rPr>
        <w:t>1.</w:t>
      </w:r>
      <w:r w:rsidR="009A4211" w:rsidRPr="00A800B3">
        <w:rPr>
          <w:rFonts w:eastAsia="Times New Roman" w:cs="Times New Roman"/>
          <w:sz w:val="22"/>
          <w:szCs w:val="22"/>
          <w:lang w:eastAsia="hu-HU"/>
        </w:rPr>
        <w:t xml:space="preserve">Az elektronikus megfigyelőrendszer telepítését az </w:t>
      </w:r>
      <w:proofErr w:type="spellStart"/>
      <w:r w:rsidR="009A4211" w:rsidRPr="00A800B3">
        <w:rPr>
          <w:rFonts w:eastAsia="Times New Roman" w:cs="Times New Roman"/>
          <w:sz w:val="22"/>
          <w:szCs w:val="22"/>
          <w:lang w:eastAsia="hu-HU"/>
        </w:rPr>
        <w:t>Szvtv</w:t>
      </w:r>
      <w:proofErr w:type="spellEnd"/>
      <w:r w:rsidR="009A4211" w:rsidRPr="00A800B3">
        <w:rPr>
          <w:rFonts w:eastAsia="Times New Roman" w:cs="Times New Roman"/>
          <w:sz w:val="22"/>
          <w:szCs w:val="22"/>
          <w:lang w:eastAsia="hu-HU"/>
        </w:rPr>
        <w:t xml:space="preserve">. hatálya alá tartozó személy és vagyonvédelmi tevékenység jogosultságára feljogosított gazdasági társaság végzi, a társaság rendelkezik azon kompetenciákkal, mely alapján az alkalmazandó kamerarendszer a feltárt kockázatoknak megfelelően kerül kiépítésre. </w:t>
      </w:r>
      <w:r w:rsidR="00615F4F" w:rsidRPr="00A800B3">
        <w:rPr>
          <w:rFonts w:eastAsia="Times New Roman" w:cs="Times New Roman"/>
          <w:sz w:val="22"/>
          <w:szCs w:val="22"/>
          <w:lang w:eastAsia="hu-HU"/>
        </w:rPr>
        <w:t xml:space="preserve">A kamerarendszer felügyeletét és karbantartását is az </w:t>
      </w:r>
      <w:proofErr w:type="spellStart"/>
      <w:r w:rsidR="00615F4F" w:rsidRPr="00A800B3">
        <w:rPr>
          <w:rFonts w:eastAsia="Times New Roman" w:cs="Times New Roman"/>
          <w:sz w:val="22"/>
          <w:szCs w:val="22"/>
          <w:lang w:eastAsia="hu-HU"/>
        </w:rPr>
        <w:t>Szvtv</w:t>
      </w:r>
      <w:proofErr w:type="spellEnd"/>
      <w:r w:rsidR="00615F4F" w:rsidRPr="00A800B3">
        <w:rPr>
          <w:rFonts w:eastAsia="Times New Roman" w:cs="Times New Roman"/>
          <w:sz w:val="22"/>
          <w:szCs w:val="22"/>
          <w:lang w:eastAsia="hu-HU"/>
        </w:rPr>
        <w:t xml:space="preserve">. hatálya alá tartozó gazdasági szervezet végzi. </w:t>
      </w:r>
    </w:p>
    <w:p w14:paraId="1FC96F31" w14:textId="77777777" w:rsidR="002704C0" w:rsidRPr="00A800B3" w:rsidRDefault="002704C0" w:rsidP="00615F4F">
      <w:pPr>
        <w:contextualSpacing/>
        <w:mirrorIndents/>
        <w:rPr>
          <w:rFonts w:eastAsia="Times New Roman" w:cs="Times New Roman"/>
          <w:sz w:val="22"/>
          <w:szCs w:val="22"/>
          <w:lang w:eastAsia="hu-HU"/>
        </w:rPr>
      </w:pPr>
    </w:p>
    <w:p w14:paraId="6BC5B14D" w14:textId="3CB71D31" w:rsidR="009A4211" w:rsidRPr="00A800B3" w:rsidRDefault="00151A84" w:rsidP="00615F4F">
      <w:pPr>
        <w:contextualSpacing/>
        <w:mirrorIndents/>
        <w:rPr>
          <w:rFonts w:eastAsia="Times New Roman" w:cs="Times New Roman"/>
          <w:sz w:val="22"/>
          <w:szCs w:val="22"/>
          <w:lang w:eastAsia="hu-HU"/>
        </w:rPr>
      </w:pPr>
      <w:r w:rsidRPr="00A800B3">
        <w:rPr>
          <w:rFonts w:eastAsia="Times New Roman" w:cs="Times New Roman"/>
          <w:sz w:val="22"/>
          <w:szCs w:val="22"/>
          <w:lang w:eastAsia="hu-HU"/>
        </w:rPr>
        <w:t>2.</w:t>
      </w:r>
      <w:r w:rsidR="002704C0" w:rsidRPr="00A800B3">
        <w:rPr>
          <w:rFonts w:eastAsia="Times New Roman" w:cs="Times New Roman"/>
          <w:sz w:val="22"/>
          <w:szCs w:val="22"/>
          <w:lang w:eastAsia="hu-HU"/>
        </w:rPr>
        <w:t xml:space="preserve">A kamerarendszer által rögzített felvételeken szereplő adatok kezelése zárt rendszerben történik, nem kapcsolódik össze más rendszerekkel, így ezen felvételekhez csak az arra jogosultsággal rendelkező személyek férhetnek hozzá, mely személyek kötelesek bizalmasan kezelni a munkájuk ellátásával összefüggésben megismert személyes adatokat, a személyzet az adatvédelmi szabályok betartására köteles. </w:t>
      </w:r>
    </w:p>
    <w:p w14:paraId="1A2FD5FB" w14:textId="77777777" w:rsidR="007B1E6C" w:rsidRPr="00A800B3" w:rsidRDefault="007B1E6C" w:rsidP="00615F4F">
      <w:pPr>
        <w:contextualSpacing/>
        <w:mirrorIndents/>
        <w:rPr>
          <w:rFonts w:eastAsia="Times New Roman" w:cs="Times New Roman"/>
          <w:sz w:val="22"/>
          <w:szCs w:val="22"/>
          <w:lang w:eastAsia="hu-HU"/>
        </w:rPr>
      </w:pPr>
    </w:p>
    <w:p w14:paraId="3830AD2A" w14:textId="1F8751D7" w:rsidR="007256BB" w:rsidRPr="00A800B3" w:rsidRDefault="00151A84" w:rsidP="00615F4F">
      <w:pPr>
        <w:contextualSpacing/>
        <w:mirrorIndents/>
        <w:rPr>
          <w:rFonts w:eastAsia="Times New Roman" w:cs="Times New Roman"/>
          <w:sz w:val="22"/>
          <w:szCs w:val="22"/>
          <w:lang w:eastAsia="hu-HU"/>
        </w:rPr>
      </w:pPr>
      <w:r w:rsidRPr="00A800B3">
        <w:rPr>
          <w:rFonts w:eastAsia="Times New Roman" w:cs="Times New Roman"/>
          <w:sz w:val="22"/>
          <w:szCs w:val="22"/>
          <w:lang w:eastAsia="hu-HU"/>
        </w:rPr>
        <w:t>3.</w:t>
      </w:r>
      <w:r w:rsidR="009A4211" w:rsidRPr="00A800B3">
        <w:rPr>
          <w:rFonts w:eastAsia="Times New Roman" w:cs="Times New Roman"/>
          <w:sz w:val="22"/>
          <w:szCs w:val="22"/>
          <w:lang w:eastAsia="hu-HU"/>
        </w:rPr>
        <w:t>A kamerarendszer részét képező kamerákról az érintettek</w:t>
      </w:r>
      <w:r w:rsidR="00615F4F" w:rsidRPr="00A800B3">
        <w:rPr>
          <w:rFonts w:eastAsia="Times New Roman" w:cs="Times New Roman"/>
          <w:sz w:val="22"/>
          <w:szCs w:val="22"/>
          <w:lang w:eastAsia="hu-HU"/>
        </w:rPr>
        <w:t xml:space="preserve"> részér</w:t>
      </w:r>
      <w:r w:rsidR="006A7C11" w:rsidRPr="00A800B3">
        <w:rPr>
          <w:rFonts w:eastAsia="Times New Roman" w:cs="Times New Roman"/>
          <w:sz w:val="22"/>
          <w:szCs w:val="22"/>
          <w:lang w:eastAsia="hu-HU"/>
        </w:rPr>
        <w:t>e</w:t>
      </w:r>
      <w:r w:rsidR="009A4211" w:rsidRPr="00A800B3">
        <w:rPr>
          <w:rFonts w:eastAsia="Times New Roman" w:cs="Times New Roman"/>
          <w:sz w:val="22"/>
          <w:szCs w:val="22"/>
          <w:lang w:eastAsia="hu-HU"/>
        </w:rPr>
        <w:t xml:space="preserve"> táblázatban összefoglalt tájékoztat</w:t>
      </w:r>
      <w:r w:rsidR="00615F4F" w:rsidRPr="00A800B3">
        <w:rPr>
          <w:rFonts w:eastAsia="Times New Roman" w:cs="Times New Roman"/>
          <w:sz w:val="22"/>
          <w:szCs w:val="22"/>
          <w:lang w:eastAsia="hu-HU"/>
        </w:rPr>
        <w:t>ó bármikor elérhető,</w:t>
      </w:r>
      <w:r w:rsidR="009A4211" w:rsidRPr="00A800B3">
        <w:rPr>
          <w:rFonts w:eastAsia="Times New Roman" w:cs="Times New Roman"/>
          <w:sz w:val="22"/>
          <w:szCs w:val="22"/>
          <w:lang w:eastAsia="hu-HU"/>
        </w:rPr>
        <w:t xml:space="preserve"> pontosan átláthatóvá téve az elektronikus megfigyelés részleteit.</w:t>
      </w:r>
      <w:r w:rsidR="00615F4F" w:rsidRPr="00A800B3">
        <w:rPr>
          <w:rFonts w:eastAsia="Times New Roman" w:cs="Times New Roman"/>
          <w:sz w:val="22"/>
          <w:szCs w:val="22"/>
          <w:lang w:eastAsia="hu-HU"/>
        </w:rPr>
        <w:t xml:space="preserve"> </w:t>
      </w:r>
    </w:p>
    <w:p w14:paraId="3E6FF9D4" w14:textId="77777777" w:rsidR="007256BB" w:rsidRPr="00A800B3" w:rsidRDefault="007256BB" w:rsidP="00615F4F">
      <w:pPr>
        <w:contextualSpacing/>
        <w:mirrorIndents/>
        <w:rPr>
          <w:rFonts w:eastAsia="Times New Roman" w:cs="Times New Roman"/>
          <w:sz w:val="22"/>
          <w:szCs w:val="22"/>
          <w:lang w:eastAsia="hu-HU"/>
        </w:rPr>
      </w:pPr>
    </w:p>
    <w:p w14:paraId="68CFFE20" w14:textId="3D08D64D" w:rsidR="009A4211" w:rsidRPr="00A800B3" w:rsidRDefault="00151A84" w:rsidP="00615F4F">
      <w:pPr>
        <w:contextualSpacing/>
        <w:mirrorIndents/>
        <w:rPr>
          <w:rFonts w:eastAsia="Times New Roman" w:cs="Times New Roman"/>
          <w:sz w:val="22"/>
          <w:szCs w:val="22"/>
          <w:lang w:eastAsia="hu-HU"/>
        </w:rPr>
      </w:pPr>
      <w:r w:rsidRPr="00A800B3">
        <w:rPr>
          <w:rFonts w:eastAsia="Times New Roman" w:cs="Times New Roman"/>
          <w:sz w:val="22"/>
          <w:szCs w:val="22"/>
          <w:lang w:eastAsia="hu-HU"/>
        </w:rPr>
        <w:lastRenderedPageBreak/>
        <w:t>4.</w:t>
      </w:r>
      <w:r w:rsidR="00615F4F" w:rsidRPr="00A800B3">
        <w:rPr>
          <w:rFonts w:eastAsia="Times New Roman" w:cs="Times New Roman"/>
          <w:sz w:val="22"/>
          <w:szCs w:val="22"/>
          <w:lang w:eastAsia="hu-HU"/>
        </w:rPr>
        <w:t xml:space="preserve">A hatékony tájékoztatás érdekében az Adatkezelő meghozza a szükséges intézkedéseket, melyeket részére a jogszabályok előírnak, egyúttal a tájékoztatót honlapján is közzé teszi (a kamerás megfigyelés tényére jól látható helyeken figyelemfelhívó jelzések elhelyezése, a tájékoztató elérhetőségére vonatkozó figyelemfelhívás, adatvédelmi tisztviselő elérhetőségének biztosítása). </w:t>
      </w:r>
    </w:p>
    <w:p w14:paraId="0E54EFBD" w14:textId="77777777" w:rsidR="009A4211" w:rsidRPr="00A800B3" w:rsidRDefault="009A4211" w:rsidP="00615F4F">
      <w:pPr>
        <w:contextualSpacing/>
        <w:mirrorIndents/>
        <w:rPr>
          <w:rFonts w:eastAsia="Times New Roman" w:cs="Times New Roman"/>
          <w:sz w:val="22"/>
          <w:szCs w:val="22"/>
          <w:lang w:eastAsia="hu-HU"/>
        </w:rPr>
      </w:pPr>
    </w:p>
    <w:p w14:paraId="6B7DDE87" w14:textId="2DD447C2" w:rsidR="00615F4F" w:rsidRPr="00A800B3" w:rsidRDefault="00151A84" w:rsidP="00615F4F">
      <w:pPr>
        <w:contextualSpacing/>
        <w:mirrorIndents/>
        <w:rPr>
          <w:rFonts w:eastAsia="Times New Roman" w:cs="Times New Roman"/>
          <w:sz w:val="22"/>
          <w:szCs w:val="22"/>
          <w:lang w:eastAsia="hu-HU"/>
        </w:rPr>
      </w:pPr>
      <w:r w:rsidRPr="00A800B3">
        <w:rPr>
          <w:rFonts w:eastAsia="Times New Roman" w:cs="Times New Roman"/>
          <w:sz w:val="22"/>
          <w:szCs w:val="22"/>
          <w:lang w:eastAsia="hu-HU"/>
        </w:rPr>
        <w:t>5.</w:t>
      </w:r>
      <w:r w:rsidR="009A4211" w:rsidRPr="00A800B3">
        <w:rPr>
          <w:rFonts w:eastAsia="Times New Roman" w:cs="Times New Roman"/>
          <w:sz w:val="22"/>
          <w:szCs w:val="22"/>
          <w:lang w:eastAsia="hu-HU"/>
        </w:rPr>
        <w:t xml:space="preserve">A kamerarendszer üzemeltetése során </w:t>
      </w:r>
      <w:r w:rsidR="00615F4F" w:rsidRPr="00A800B3">
        <w:rPr>
          <w:rFonts w:eastAsia="Times New Roman" w:cs="Times New Roman"/>
          <w:sz w:val="22"/>
          <w:szCs w:val="22"/>
          <w:lang w:eastAsia="hu-HU"/>
        </w:rPr>
        <w:t xml:space="preserve">az Adatkezelő csak a sportlétesítmény védelméhez elengedhetetlenül szükséges kamerákat üzemelteti folyamatos jelleggel, illetve a kamerarendszer valamennyi eleme csak az </w:t>
      </w:r>
      <w:proofErr w:type="spellStart"/>
      <w:r w:rsidR="00615F4F" w:rsidRPr="00A800B3">
        <w:rPr>
          <w:rFonts w:eastAsia="Times New Roman" w:cs="Times New Roman"/>
          <w:sz w:val="22"/>
          <w:szCs w:val="22"/>
          <w:lang w:eastAsia="hu-HU"/>
        </w:rPr>
        <w:t>Stv</w:t>
      </w:r>
      <w:proofErr w:type="spellEnd"/>
      <w:r w:rsidR="00615F4F" w:rsidRPr="00A800B3">
        <w:rPr>
          <w:rFonts w:eastAsia="Times New Roman" w:cs="Times New Roman"/>
          <w:sz w:val="22"/>
          <w:szCs w:val="22"/>
          <w:lang w:eastAsia="hu-HU"/>
        </w:rPr>
        <w:t xml:space="preserve">. hatálya alá tartozó sportesemények ideje alatt üzemel folyamatos jelleggel. </w:t>
      </w:r>
    </w:p>
    <w:p w14:paraId="43D19A3E" w14:textId="5B172246" w:rsidR="00151A84" w:rsidRPr="00A800B3" w:rsidRDefault="00151A84" w:rsidP="00615F4F">
      <w:pPr>
        <w:contextualSpacing/>
        <w:mirrorIndents/>
        <w:rPr>
          <w:rFonts w:eastAsia="Times New Roman" w:cs="Times New Roman"/>
          <w:sz w:val="22"/>
          <w:szCs w:val="22"/>
          <w:lang w:eastAsia="hu-HU"/>
        </w:rPr>
      </w:pPr>
    </w:p>
    <w:p w14:paraId="218ACAE5" w14:textId="2871519C" w:rsidR="00151A84" w:rsidRPr="00A800B3" w:rsidRDefault="00151A84" w:rsidP="00615F4F">
      <w:pPr>
        <w:contextualSpacing/>
        <w:mirrorIndents/>
        <w:rPr>
          <w:rFonts w:eastAsia="Times New Roman" w:cs="Times New Roman"/>
          <w:sz w:val="22"/>
          <w:szCs w:val="22"/>
          <w:lang w:eastAsia="hu-HU"/>
        </w:rPr>
      </w:pPr>
      <w:r w:rsidRPr="00A800B3">
        <w:rPr>
          <w:rFonts w:eastAsia="Times New Roman" w:cs="Times New Roman"/>
          <w:sz w:val="22"/>
          <w:szCs w:val="22"/>
          <w:lang w:eastAsia="hu-HU"/>
        </w:rPr>
        <w:t>6.Az Adatkezelő a nem sportcélú rendezvények esetében a rendezvény jellegéhez igazítja az elektronikus megfigyelőrendszerrel kapcsolatos adatkezelést</w:t>
      </w:r>
      <w:r w:rsidR="000B7E00" w:rsidRPr="00A800B3">
        <w:rPr>
          <w:rFonts w:eastAsia="Times New Roman" w:cs="Times New Roman"/>
          <w:sz w:val="22"/>
          <w:szCs w:val="22"/>
          <w:lang w:eastAsia="hu-HU"/>
        </w:rPr>
        <w:t>.</w:t>
      </w:r>
      <w:r w:rsidRPr="00A800B3">
        <w:rPr>
          <w:rFonts w:eastAsia="Times New Roman" w:cs="Times New Roman"/>
          <w:sz w:val="22"/>
          <w:szCs w:val="22"/>
          <w:lang w:eastAsia="hu-HU"/>
        </w:rPr>
        <w:t xml:space="preserve"> </w:t>
      </w:r>
      <w:r w:rsidR="000B7E00" w:rsidRPr="00A800B3">
        <w:rPr>
          <w:rFonts w:eastAsia="Times New Roman" w:cs="Times New Roman"/>
          <w:sz w:val="22"/>
          <w:szCs w:val="22"/>
          <w:lang w:eastAsia="hu-HU"/>
        </w:rPr>
        <w:t>A</w:t>
      </w:r>
      <w:r w:rsidRPr="00A800B3">
        <w:rPr>
          <w:rFonts w:eastAsia="Times New Roman" w:cs="Times New Roman"/>
          <w:sz w:val="22"/>
          <w:szCs w:val="22"/>
          <w:lang w:eastAsia="hu-HU"/>
        </w:rPr>
        <w:t>mennyiben a konkrét rendezvény vonatkozásában ez</w:t>
      </w:r>
      <w:r w:rsidR="000B7E00" w:rsidRPr="00A800B3">
        <w:rPr>
          <w:rFonts w:eastAsia="Times New Roman" w:cs="Times New Roman"/>
          <w:sz w:val="22"/>
          <w:szCs w:val="22"/>
          <w:lang w:eastAsia="hu-HU"/>
        </w:rPr>
        <w:t xml:space="preserve">ek az adatkezelési </w:t>
      </w:r>
      <w:r w:rsidRPr="00A800B3">
        <w:rPr>
          <w:rFonts w:eastAsia="Times New Roman" w:cs="Times New Roman"/>
          <w:sz w:val="22"/>
          <w:szCs w:val="22"/>
          <w:lang w:eastAsia="hu-HU"/>
        </w:rPr>
        <w:t>szabályok eltérnek a jelen szabályzatban foglaltaktól</w:t>
      </w:r>
      <w:r w:rsidR="000B7E00" w:rsidRPr="00A800B3">
        <w:rPr>
          <w:rFonts w:eastAsia="Times New Roman" w:cs="Times New Roman"/>
          <w:sz w:val="22"/>
          <w:szCs w:val="22"/>
          <w:lang w:eastAsia="hu-HU"/>
        </w:rPr>
        <w:t xml:space="preserve">, </w:t>
      </w:r>
      <w:r w:rsidRPr="00A800B3">
        <w:rPr>
          <w:rFonts w:eastAsia="Times New Roman" w:cs="Times New Roman"/>
          <w:sz w:val="22"/>
          <w:szCs w:val="22"/>
          <w:lang w:eastAsia="hu-HU"/>
        </w:rPr>
        <w:t>az Adatkezelő az elektronikus kamerarendszer</w:t>
      </w:r>
      <w:r w:rsidR="000B7E00" w:rsidRPr="00A800B3">
        <w:rPr>
          <w:rFonts w:eastAsia="Times New Roman" w:cs="Times New Roman"/>
          <w:sz w:val="22"/>
          <w:szCs w:val="22"/>
          <w:lang w:eastAsia="hu-HU"/>
        </w:rPr>
        <w:t xml:space="preserve"> útján</w:t>
      </w:r>
      <w:r w:rsidRPr="00A800B3">
        <w:rPr>
          <w:rFonts w:eastAsia="Times New Roman" w:cs="Times New Roman"/>
          <w:sz w:val="22"/>
          <w:szCs w:val="22"/>
          <w:lang w:eastAsia="hu-HU"/>
        </w:rPr>
        <w:t xml:space="preserve"> végzett adatkezelés szabályait a konkrét rendezvényre vonatkozó felhívásában és a</w:t>
      </w:r>
      <w:r w:rsidR="000B7E00" w:rsidRPr="00A800B3">
        <w:rPr>
          <w:rFonts w:eastAsia="Times New Roman" w:cs="Times New Roman"/>
          <w:sz w:val="22"/>
          <w:szCs w:val="22"/>
          <w:lang w:eastAsia="hu-HU"/>
        </w:rPr>
        <w:t xml:space="preserve"> rendezvény</w:t>
      </w:r>
      <w:r w:rsidRPr="00A800B3">
        <w:rPr>
          <w:rFonts w:eastAsia="Times New Roman" w:cs="Times New Roman"/>
          <w:sz w:val="22"/>
          <w:szCs w:val="22"/>
          <w:lang w:eastAsia="hu-HU"/>
        </w:rPr>
        <w:t xml:space="preserve"> helyszínen is közzéteszi. </w:t>
      </w:r>
    </w:p>
    <w:p w14:paraId="56CEDC13" w14:textId="77777777" w:rsidR="00615F4F" w:rsidRPr="00A800B3" w:rsidRDefault="00615F4F" w:rsidP="00615F4F">
      <w:pPr>
        <w:contextualSpacing/>
        <w:mirrorIndents/>
        <w:rPr>
          <w:rFonts w:eastAsia="Times New Roman" w:cs="Times New Roman"/>
          <w:sz w:val="22"/>
          <w:szCs w:val="22"/>
          <w:lang w:eastAsia="hu-HU"/>
        </w:rPr>
      </w:pPr>
    </w:p>
    <w:p w14:paraId="58DDA8A1" w14:textId="2D442573" w:rsidR="00615F4F" w:rsidRPr="00A800B3" w:rsidRDefault="000B7E00" w:rsidP="00615F4F">
      <w:pPr>
        <w:contextualSpacing/>
        <w:mirrorIndents/>
        <w:rPr>
          <w:rFonts w:eastAsia="Times New Roman" w:cs="Times New Roman"/>
          <w:sz w:val="22"/>
          <w:szCs w:val="22"/>
          <w:lang w:eastAsia="hu-HU"/>
        </w:rPr>
      </w:pPr>
      <w:r w:rsidRPr="00A800B3">
        <w:rPr>
          <w:rFonts w:eastAsia="Times New Roman" w:cs="Times New Roman"/>
          <w:sz w:val="22"/>
          <w:szCs w:val="22"/>
          <w:lang w:eastAsia="hu-HU"/>
        </w:rPr>
        <w:t>7</w:t>
      </w:r>
      <w:r w:rsidR="00151A84" w:rsidRPr="00A800B3">
        <w:rPr>
          <w:rFonts w:eastAsia="Times New Roman" w:cs="Times New Roman"/>
          <w:sz w:val="22"/>
          <w:szCs w:val="22"/>
          <w:lang w:eastAsia="hu-HU"/>
        </w:rPr>
        <w:t>.</w:t>
      </w:r>
      <w:r w:rsidR="00615F4F" w:rsidRPr="00A800B3">
        <w:rPr>
          <w:rFonts w:eastAsia="Times New Roman" w:cs="Times New Roman"/>
          <w:sz w:val="22"/>
          <w:szCs w:val="22"/>
          <w:lang w:eastAsia="hu-HU"/>
        </w:rPr>
        <w:t xml:space="preserve">A </w:t>
      </w:r>
      <w:r w:rsidR="00787688" w:rsidRPr="00A800B3">
        <w:rPr>
          <w:rFonts w:eastAsia="Times New Roman" w:cs="Times New Roman"/>
          <w:sz w:val="22"/>
          <w:szCs w:val="22"/>
          <w:lang w:eastAsia="hu-HU"/>
        </w:rPr>
        <w:t xml:space="preserve">kamerarendszer felvételei korlátozott ideig tárolhatók, melynek alapjául a </w:t>
      </w:r>
      <w:proofErr w:type="spellStart"/>
      <w:r w:rsidR="00787688" w:rsidRPr="00A800B3">
        <w:rPr>
          <w:rFonts w:eastAsia="Times New Roman" w:cs="Times New Roman"/>
          <w:sz w:val="22"/>
          <w:szCs w:val="22"/>
          <w:lang w:eastAsia="hu-HU"/>
        </w:rPr>
        <w:t>Stv</w:t>
      </w:r>
      <w:proofErr w:type="spellEnd"/>
      <w:r w:rsidR="00787688" w:rsidRPr="00A800B3">
        <w:rPr>
          <w:rFonts w:eastAsia="Times New Roman" w:cs="Times New Roman"/>
          <w:sz w:val="22"/>
          <w:szCs w:val="22"/>
          <w:lang w:eastAsia="hu-HU"/>
        </w:rPr>
        <w:t xml:space="preserve">. 74.§ szakasza szerint, melyről az érintettek megfelelő tájékoztatást kapnak. </w:t>
      </w:r>
      <w:r w:rsidR="00126F88" w:rsidRPr="00A800B3">
        <w:rPr>
          <w:rFonts w:eastAsia="Times New Roman" w:cs="Times New Roman"/>
          <w:sz w:val="22"/>
          <w:szCs w:val="22"/>
          <w:lang w:eastAsia="hu-HU"/>
        </w:rPr>
        <w:t xml:space="preserve">Az </w:t>
      </w:r>
      <w:proofErr w:type="spellStart"/>
      <w:r w:rsidR="00126F88" w:rsidRPr="00A800B3">
        <w:rPr>
          <w:rFonts w:eastAsia="Times New Roman" w:cs="Times New Roman"/>
          <w:sz w:val="22"/>
          <w:szCs w:val="22"/>
          <w:lang w:eastAsia="hu-HU"/>
        </w:rPr>
        <w:t>Stv</w:t>
      </w:r>
      <w:proofErr w:type="spellEnd"/>
      <w:r w:rsidR="00126F88" w:rsidRPr="00A800B3">
        <w:rPr>
          <w:rFonts w:eastAsia="Times New Roman" w:cs="Times New Roman"/>
          <w:sz w:val="22"/>
          <w:szCs w:val="22"/>
          <w:lang w:eastAsia="hu-HU"/>
        </w:rPr>
        <w:t xml:space="preserve">. hatálya alá nem tartozó rendezvények tekintetében a Sportcsarnok, mint Sportlétesítmény védelméhez elengedhetetlenül szükséges kamerák üzemelnek folyamatos jelleggel, az adattárolás ideje egységesen korlátozott, csak rövid ideig valósul meg, ezáltal nem éri az adatalanyokat aránytalan sérelem. </w:t>
      </w:r>
    </w:p>
    <w:p w14:paraId="4A9B1FA0" w14:textId="77777777" w:rsidR="00787688" w:rsidRPr="00A800B3" w:rsidRDefault="00787688" w:rsidP="00615F4F">
      <w:pPr>
        <w:contextualSpacing/>
        <w:mirrorIndents/>
        <w:rPr>
          <w:rFonts w:eastAsia="Times New Roman" w:cs="Times New Roman"/>
          <w:sz w:val="22"/>
          <w:szCs w:val="22"/>
          <w:lang w:eastAsia="hu-HU"/>
        </w:rPr>
      </w:pPr>
    </w:p>
    <w:p w14:paraId="3C190F9F" w14:textId="5E58EBB8" w:rsidR="00787688" w:rsidRPr="00A800B3" w:rsidRDefault="000B7E00" w:rsidP="00615F4F">
      <w:pPr>
        <w:contextualSpacing/>
        <w:mirrorIndents/>
        <w:rPr>
          <w:rFonts w:eastAsia="Times New Roman" w:cs="Times New Roman"/>
          <w:sz w:val="22"/>
          <w:szCs w:val="22"/>
          <w:lang w:eastAsia="hu-HU"/>
        </w:rPr>
      </w:pPr>
      <w:r w:rsidRPr="00A800B3">
        <w:rPr>
          <w:rFonts w:eastAsia="Times New Roman" w:cs="Times New Roman"/>
          <w:sz w:val="22"/>
          <w:szCs w:val="22"/>
          <w:lang w:eastAsia="hu-HU"/>
        </w:rPr>
        <w:t>8.</w:t>
      </w:r>
      <w:r w:rsidR="008376EB" w:rsidRPr="00A800B3">
        <w:rPr>
          <w:rFonts w:eastAsia="Times New Roman" w:cs="Times New Roman"/>
          <w:sz w:val="22"/>
          <w:szCs w:val="22"/>
          <w:lang w:eastAsia="hu-HU"/>
        </w:rPr>
        <w:t xml:space="preserve">Az szükséges tárolási idő elteltével a felvételek helyreállíthatatlanul törlésre kerülnek. </w:t>
      </w:r>
    </w:p>
    <w:p w14:paraId="28792014" w14:textId="77777777" w:rsidR="008376EB" w:rsidRPr="00A800B3" w:rsidRDefault="008376EB" w:rsidP="00615F4F">
      <w:pPr>
        <w:contextualSpacing/>
        <w:mirrorIndents/>
        <w:rPr>
          <w:rFonts w:eastAsia="Times New Roman" w:cs="Times New Roman"/>
          <w:sz w:val="22"/>
          <w:szCs w:val="22"/>
          <w:lang w:eastAsia="hu-HU"/>
        </w:rPr>
      </w:pPr>
    </w:p>
    <w:p w14:paraId="49D06686" w14:textId="09C00CA2" w:rsidR="008376EB" w:rsidRPr="00A800B3" w:rsidRDefault="000B7E00" w:rsidP="00615F4F">
      <w:pPr>
        <w:contextualSpacing/>
        <w:mirrorIndents/>
        <w:rPr>
          <w:rFonts w:eastAsia="Times New Roman" w:cs="Times New Roman"/>
          <w:sz w:val="22"/>
          <w:szCs w:val="22"/>
          <w:lang w:eastAsia="hu-HU"/>
        </w:rPr>
      </w:pPr>
      <w:r w:rsidRPr="00A800B3">
        <w:rPr>
          <w:rFonts w:eastAsia="Times New Roman" w:cs="Times New Roman"/>
          <w:sz w:val="22"/>
          <w:szCs w:val="22"/>
          <w:lang w:eastAsia="hu-HU"/>
        </w:rPr>
        <w:t>9.</w:t>
      </w:r>
      <w:r w:rsidR="00D70FA6" w:rsidRPr="00A800B3">
        <w:rPr>
          <w:rFonts w:eastAsia="Times New Roman" w:cs="Times New Roman"/>
          <w:sz w:val="22"/>
          <w:szCs w:val="22"/>
          <w:lang w:eastAsia="hu-HU"/>
        </w:rPr>
        <w:t>Az érintetti jogok érvényesítése minden esetben biztosított, melyben az Adatkezelő adatvédelmi tisztviselő bevonásával gondoskodik.</w:t>
      </w:r>
    </w:p>
    <w:p w14:paraId="5AF9F28D" w14:textId="77777777" w:rsidR="00D70FA6" w:rsidRPr="00A800B3" w:rsidRDefault="00D70FA6" w:rsidP="00615F4F">
      <w:pPr>
        <w:contextualSpacing/>
        <w:mirrorIndents/>
        <w:rPr>
          <w:rFonts w:eastAsia="Times New Roman" w:cs="Times New Roman"/>
          <w:sz w:val="22"/>
          <w:szCs w:val="22"/>
          <w:lang w:eastAsia="hu-HU"/>
        </w:rPr>
      </w:pPr>
    </w:p>
    <w:p w14:paraId="41DAFD30" w14:textId="4FA3E397" w:rsidR="007256BB" w:rsidRPr="00A800B3" w:rsidRDefault="000B7E00" w:rsidP="00615F4F">
      <w:pPr>
        <w:contextualSpacing/>
        <w:mirrorIndents/>
        <w:rPr>
          <w:rFonts w:eastAsia="Times New Roman" w:cs="Times New Roman"/>
          <w:sz w:val="22"/>
          <w:szCs w:val="22"/>
          <w:lang w:eastAsia="hu-HU"/>
        </w:rPr>
      </w:pPr>
      <w:r w:rsidRPr="00A800B3">
        <w:rPr>
          <w:rFonts w:eastAsia="Times New Roman" w:cs="Times New Roman"/>
          <w:sz w:val="22"/>
          <w:szCs w:val="22"/>
          <w:lang w:eastAsia="hu-HU"/>
        </w:rPr>
        <w:t>10.</w:t>
      </w:r>
      <w:r w:rsidR="00D70FA6" w:rsidRPr="00A800B3">
        <w:rPr>
          <w:rFonts w:eastAsia="Times New Roman" w:cs="Times New Roman"/>
          <w:sz w:val="22"/>
          <w:szCs w:val="22"/>
          <w:lang w:eastAsia="hu-HU"/>
        </w:rPr>
        <w:t xml:space="preserve">A felvételekhez csak korlátozott számban, az Adatkezelő által megjelölt személyek férhetnek hozzá, a felvételek visszanézésére </w:t>
      </w:r>
      <w:r w:rsidR="00426CA1" w:rsidRPr="00A800B3">
        <w:rPr>
          <w:rFonts w:eastAsia="Times New Roman" w:cs="Times New Roman"/>
          <w:sz w:val="22"/>
          <w:szCs w:val="22"/>
          <w:lang w:eastAsia="hu-HU"/>
        </w:rPr>
        <w:t>szigorú szabályok vonatkoznak, a visszanézésről jegyzőkönyv készül</w:t>
      </w:r>
      <w:r w:rsidR="007256BB" w:rsidRPr="00A800B3">
        <w:rPr>
          <w:rFonts w:eastAsia="Times New Roman" w:cs="Times New Roman"/>
          <w:sz w:val="22"/>
          <w:szCs w:val="22"/>
          <w:lang w:eastAsia="hu-HU"/>
        </w:rPr>
        <w:t xml:space="preserve">, a feltételeket csak a jogszabályokban előírtak szerint lehet felhasználni. </w:t>
      </w:r>
    </w:p>
    <w:p w14:paraId="092FFED8" w14:textId="77777777" w:rsidR="007256BB" w:rsidRPr="00A800B3" w:rsidRDefault="007256BB" w:rsidP="00615F4F">
      <w:pPr>
        <w:contextualSpacing/>
        <w:mirrorIndents/>
        <w:rPr>
          <w:rFonts w:eastAsia="Times New Roman" w:cs="Times New Roman"/>
          <w:sz w:val="22"/>
          <w:szCs w:val="22"/>
          <w:lang w:eastAsia="hu-HU"/>
        </w:rPr>
      </w:pPr>
    </w:p>
    <w:p w14:paraId="1150673C" w14:textId="4C4F99FE" w:rsidR="007256BB" w:rsidRPr="00A800B3" w:rsidRDefault="000B7E00" w:rsidP="00615F4F">
      <w:pPr>
        <w:contextualSpacing/>
        <w:mirrorIndents/>
        <w:rPr>
          <w:rFonts w:eastAsia="Times New Roman" w:cs="Times New Roman"/>
          <w:sz w:val="22"/>
          <w:szCs w:val="22"/>
          <w:lang w:eastAsia="hu-HU"/>
        </w:rPr>
      </w:pPr>
      <w:r w:rsidRPr="00A800B3">
        <w:rPr>
          <w:rFonts w:eastAsia="Times New Roman" w:cs="Times New Roman"/>
          <w:sz w:val="22"/>
          <w:szCs w:val="22"/>
          <w:lang w:eastAsia="hu-HU"/>
        </w:rPr>
        <w:t>11.</w:t>
      </w:r>
      <w:r w:rsidR="007256BB" w:rsidRPr="00A800B3">
        <w:rPr>
          <w:rFonts w:eastAsia="Times New Roman" w:cs="Times New Roman"/>
          <w:sz w:val="22"/>
          <w:szCs w:val="22"/>
          <w:lang w:eastAsia="hu-HU"/>
        </w:rPr>
        <w:t xml:space="preserve">A kamerarendszer infrastruktúrájának védelme mechanikai (létesítményvédelem, elkülönült bejárattal rendelkező helyiség, </w:t>
      </w:r>
      <w:proofErr w:type="spellStart"/>
      <w:r w:rsidR="007256BB" w:rsidRPr="00A800B3">
        <w:rPr>
          <w:rFonts w:eastAsia="Times New Roman" w:cs="Times New Roman"/>
          <w:sz w:val="22"/>
          <w:szCs w:val="22"/>
          <w:lang w:eastAsia="hu-HU"/>
        </w:rPr>
        <w:t>zárak</w:t>
      </w:r>
      <w:proofErr w:type="spellEnd"/>
      <w:r w:rsidR="007256BB" w:rsidRPr="00A800B3">
        <w:rPr>
          <w:rFonts w:eastAsia="Times New Roman" w:cs="Times New Roman"/>
          <w:sz w:val="22"/>
          <w:szCs w:val="22"/>
          <w:lang w:eastAsia="hu-HU"/>
        </w:rPr>
        <w:t xml:space="preserve">, belépőkártyák) adminisztratív (jogosultság és eljárásrend) és logikai védelemmel (jelszavak, kódok, informatikai biztonsági intézkedések) biztosított. </w:t>
      </w:r>
    </w:p>
    <w:p w14:paraId="54951634" w14:textId="77777777" w:rsidR="007256BB" w:rsidRPr="00A800B3" w:rsidRDefault="007256BB" w:rsidP="00615F4F">
      <w:pPr>
        <w:contextualSpacing/>
        <w:mirrorIndents/>
        <w:rPr>
          <w:rFonts w:eastAsia="Times New Roman" w:cs="Times New Roman"/>
          <w:sz w:val="22"/>
          <w:szCs w:val="22"/>
          <w:lang w:eastAsia="hu-HU"/>
        </w:rPr>
      </w:pPr>
    </w:p>
    <w:p w14:paraId="7681A593" w14:textId="03B657C1" w:rsidR="00216E4A" w:rsidRPr="00A800B3" w:rsidRDefault="000B7E00" w:rsidP="00B15675">
      <w:pPr>
        <w:contextualSpacing/>
        <w:mirrorIndents/>
        <w:rPr>
          <w:rFonts w:eastAsia="Times New Roman" w:cs="Times New Roman"/>
          <w:sz w:val="22"/>
          <w:szCs w:val="22"/>
          <w:lang w:eastAsia="hu-HU"/>
        </w:rPr>
      </w:pPr>
      <w:r w:rsidRPr="00A800B3">
        <w:rPr>
          <w:rFonts w:eastAsia="Times New Roman" w:cs="Times New Roman"/>
          <w:sz w:val="22"/>
          <w:szCs w:val="22"/>
          <w:lang w:eastAsia="hu-HU"/>
        </w:rPr>
        <w:t>12.</w:t>
      </w:r>
      <w:r w:rsidR="00216E4A" w:rsidRPr="00A800B3">
        <w:rPr>
          <w:rFonts w:eastAsia="Times New Roman" w:cs="Times New Roman"/>
          <w:sz w:val="22"/>
          <w:szCs w:val="22"/>
          <w:lang w:eastAsia="hu-HU"/>
        </w:rPr>
        <w:t xml:space="preserve">A kamerák nem kerülnek olyan helyen elhelyezésre, melyek az emberi méltóságot sérthetik (mosdók, öltözők, zuhanyzók), a kamerás megfigyelés közterületre nem irányulhat. </w:t>
      </w:r>
    </w:p>
    <w:p w14:paraId="66B9ECB0" w14:textId="77777777" w:rsidR="009C06AE" w:rsidRPr="00A800B3" w:rsidRDefault="009C06AE" w:rsidP="00B15675">
      <w:pPr>
        <w:contextualSpacing/>
        <w:mirrorIndents/>
        <w:rPr>
          <w:rFonts w:eastAsia="Times New Roman" w:cs="Times New Roman"/>
          <w:sz w:val="22"/>
          <w:szCs w:val="22"/>
          <w:lang w:eastAsia="hu-HU"/>
        </w:rPr>
      </w:pPr>
    </w:p>
    <w:p w14:paraId="05BA188C" w14:textId="65B7B4AD" w:rsidR="009C06AE" w:rsidRPr="00A800B3" w:rsidRDefault="000B7E00" w:rsidP="00B15675">
      <w:pPr>
        <w:contextualSpacing/>
        <w:mirrorIndents/>
        <w:rPr>
          <w:rFonts w:eastAsia="Times New Roman" w:cs="Times New Roman"/>
          <w:sz w:val="22"/>
          <w:szCs w:val="22"/>
          <w:lang w:eastAsia="hu-HU"/>
        </w:rPr>
      </w:pPr>
      <w:r w:rsidRPr="00A800B3">
        <w:rPr>
          <w:rFonts w:eastAsia="Times New Roman" w:cs="Times New Roman"/>
          <w:sz w:val="22"/>
          <w:szCs w:val="22"/>
          <w:lang w:eastAsia="hu-HU"/>
        </w:rPr>
        <w:t>13.</w:t>
      </w:r>
      <w:r w:rsidR="009C06AE" w:rsidRPr="00A800B3">
        <w:rPr>
          <w:rFonts w:eastAsia="Times New Roman" w:cs="Times New Roman"/>
          <w:sz w:val="22"/>
          <w:szCs w:val="22"/>
          <w:lang w:eastAsia="hu-HU"/>
        </w:rPr>
        <w:t xml:space="preserve">Az Adatkezelő a jogszabályokban meghatározott esetekben a rendőrséget is igénybe veszi a kamerák által meghatározott szempontrendszerekhez, ezáltal is biztosítva a szabályszerű működtetést. </w:t>
      </w:r>
    </w:p>
    <w:p w14:paraId="4F4C68F5" w14:textId="77777777" w:rsidR="002704C0" w:rsidRPr="00A800B3" w:rsidRDefault="002704C0" w:rsidP="00B15675">
      <w:pPr>
        <w:contextualSpacing/>
        <w:mirrorIndents/>
        <w:rPr>
          <w:rFonts w:eastAsia="Times New Roman" w:cs="Times New Roman"/>
          <w:sz w:val="22"/>
          <w:szCs w:val="22"/>
          <w:lang w:eastAsia="hu-HU"/>
        </w:rPr>
      </w:pPr>
    </w:p>
    <w:p w14:paraId="41635E63" w14:textId="6D7AD146" w:rsidR="002704C0" w:rsidRPr="00A800B3" w:rsidRDefault="000B7E00" w:rsidP="00B15675">
      <w:pPr>
        <w:contextualSpacing/>
        <w:mirrorIndents/>
        <w:rPr>
          <w:rFonts w:eastAsia="Times New Roman" w:cs="Times New Roman"/>
          <w:sz w:val="22"/>
          <w:szCs w:val="22"/>
          <w:lang w:eastAsia="hu-HU"/>
        </w:rPr>
      </w:pPr>
      <w:r w:rsidRPr="00A800B3">
        <w:rPr>
          <w:rFonts w:eastAsia="Times New Roman" w:cs="Times New Roman"/>
          <w:sz w:val="22"/>
          <w:szCs w:val="22"/>
          <w:lang w:eastAsia="hu-HU"/>
        </w:rPr>
        <w:t>14.</w:t>
      </w:r>
      <w:r w:rsidR="002704C0" w:rsidRPr="00A800B3">
        <w:rPr>
          <w:rFonts w:eastAsia="Times New Roman" w:cs="Times New Roman"/>
          <w:sz w:val="22"/>
          <w:szCs w:val="22"/>
          <w:lang w:eastAsia="hu-HU"/>
        </w:rPr>
        <w:t xml:space="preserve">Az érintett jogait, illetve a jogorvoslati jogainak érvényesülését az Adatkezelő biztosítja, abban közreműködik. </w:t>
      </w:r>
    </w:p>
    <w:p w14:paraId="2CAD0059" w14:textId="77777777" w:rsidR="009C06AE" w:rsidRPr="00A800B3" w:rsidRDefault="009C06AE" w:rsidP="002A774B">
      <w:pPr>
        <w:contextualSpacing/>
        <w:mirrorIndents/>
        <w:rPr>
          <w:rFonts w:eastAsia="Times New Roman" w:cs="Times New Roman"/>
          <w:sz w:val="22"/>
          <w:szCs w:val="22"/>
          <w:lang w:eastAsia="hu-HU"/>
        </w:rPr>
      </w:pPr>
    </w:p>
    <w:p w14:paraId="03F32C0E" w14:textId="4E6D5BE7" w:rsidR="002704C0" w:rsidRPr="00A800B3" w:rsidRDefault="000B7E00" w:rsidP="002A774B">
      <w:pPr>
        <w:shd w:val="clear" w:color="auto" w:fill="F2F2F2" w:themeFill="background1" w:themeFillShade="F2"/>
        <w:contextualSpacing/>
        <w:mirrorIndents/>
        <w:rPr>
          <w:rFonts w:eastAsia="Times New Roman" w:cs="Times New Roman"/>
          <w:b/>
          <w:bCs/>
          <w:sz w:val="22"/>
          <w:szCs w:val="22"/>
          <w:lang w:eastAsia="hu-HU"/>
        </w:rPr>
      </w:pPr>
      <w:proofErr w:type="spellStart"/>
      <w:r w:rsidRPr="00A800B3">
        <w:rPr>
          <w:rFonts w:eastAsia="Times New Roman" w:cs="Times New Roman"/>
          <w:b/>
          <w:bCs/>
          <w:sz w:val="22"/>
          <w:szCs w:val="22"/>
          <w:lang w:eastAsia="hu-HU"/>
        </w:rPr>
        <w:t>VI</w:t>
      </w:r>
      <w:r w:rsidR="002704C0" w:rsidRPr="00A800B3">
        <w:rPr>
          <w:rFonts w:eastAsia="Times New Roman" w:cs="Times New Roman"/>
          <w:b/>
          <w:bCs/>
          <w:sz w:val="22"/>
          <w:szCs w:val="22"/>
          <w:lang w:eastAsia="hu-HU"/>
        </w:rPr>
        <w:t>.Értékelés</w:t>
      </w:r>
      <w:proofErr w:type="spellEnd"/>
    </w:p>
    <w:p w14:paraId="22EDC0C5" w14:textId="77777777" w:rsidR="002704C0" w:rsidRPr="00A800B3" w:rsidRDefault="002704C0" w:rsidP="002A774B">
      <w:pPr>
        <w:contextualSpacing/>
        <w:mirrorIndents/>
        <w:rPr>
          <w:rFonts w:eastAsia="Times New Roman" w:cs="Times New Roman"/>
          <w:b/>
          <w:bCs/>
          <w:sz w:val="22"/>
          <w:szCs w:val="22"/>
          <w:lang w:eastAsia="hu-HU"/>
        </w:rPr>
      </w:pPr>
    </w:p>
    <w:p w14:paraId="16091B70" w14:textId="3C7EBE6C" w:rsidR="002704C0" w:rsidRPr="00A800B3" w:rsidRDefault="002704C0" w:rsidP="002A774B">
      <w:pPr>
        <w:contextualSpacing/>
        <w:mirrorIndents/>
        <w:rPr>
          <w:rFonts w:eastAsia="Times New Roman" w:cs="Times New Roman"/>
          <w:sz w:val="22"/>
          <w:szCs w:val="22"/>
          <w:lang w:eastAsia="hu-HU"/>
        </w:rPr>
      </w:pPr>
      <w:r w:rsidRPr="00A800B3">
        <w:rPr>
          <w:rFonts w:eastAsia="Times New Roman" w:cs="Times New Roman"/>
          <w:sz w:val="22"/>
          <w:szCs w:val="22"/>
          <w:lang w:eastAsia="hu-HU"/>
        </w:rPr>
        <w:t>Az Adatkezelő a fentiek alapján az alábbiak szerint értékelte a szükségességi-arányossági teszt eredményét:</w:t>
      </w:r>
    </w:p>
    <w:p w14:paraId="766E514E" w14:textId="77777777" w:rsidR="002704C0" w:rsidRPr="00A800B3" w:rsidRDefault="002704C0" w:rsidP="00C51784">
      <w:pPr>
        <w:contextualSpacing/>
        <w:mirrorIndents/>
        <w:rPr>
          <w:rFonts w:eastAsia="Times New Roman" w:cs="Times New Roman"/>
          <w:sz w:val="22"/>
          <w:szCs w:val="22"/>
          <w:lang w:eastAsia="hu-HU"/>
        </w:rPr>
      </w:pPr>
    </w:p>
    <w:p w14:paraId="01321154" w14:textId="174822C0" w:rsidR="002704C0" w:rsidRPr="00A800B3" w:rsidRDefault="000B7E00" w:rsidP="00C51784">
      <w:pPr>
        <w:contextualSpacing/>
        <w:mirrorIndents/>
        <w:rPr>
          <w:rFonts w:eastAsia="Times New Roman" w:cs="Times New Roman"/>
          <w:sz w:val="22"/>
          <w:szCs w:val="22"/>
          <w:lang w:eastAsia="hu-HU"/>
        </w:rPr>
      </w:pPr>
      <w:r w:rsidRPr="00A800B3">
        <w:rPr>
          <w:rFonts w:eastAsia="Times New Roman" w:cs="Times New Roman"/>
          <w:sz w:val="22"/>
          <w:szCs w:val="22"/>
          <w:lang w:eastAsia="hu-HU"/>
        </w:rPr>
        <w:t>1.</w:t>
      </w:r>
      <w:r w:rsidR="002704C0" w:rsidRPr="00A800B3">
        <w:rPr>
          <w:rFonts w:eastAsia="Times New Roman" w:cs="Times New Roman"/>
          <w:sz w:val="22"/>
          <w:szCs w:val="22"/>
          <w:lang w:eastAsia="hu-HU"/>
        </w:rPr>
        <w:t>Az egyik oldalon azon adatalanyok szerepelnek, akik önként, saját akaratelhatározásukból lépnek be a Sportcsarnok területére annak érdekében, hogy a Sportcsarnok szolgáltatásait igénybe vegyék, önkéntesen lépnek be egy olyan területre, ahol elektronikus megfigyelő rendszer működik</w:t>
      </w:r>
      <w:r w:rsidR="009C06AE" w:rsidRPr="00A800B3">
        <w:rPr>
          <w:rFonts w:eastAsia="Times New Roman" w:cs="Times New Roman"/>
          <w:sz w:val="22"/>
          <w:szCs w:val="22"/>
          <w:lang w:eastAsia="hu-HU"/>
        </w:rPr>
        <w:t xml:space="preserve">, az </w:t>
      </w:r>
      <w:r w:rsidR="009C06AE" w:rsidRPr="00A800B3">
        <w:rPr>
          <w:rFonts w:eastAsia="Times New Roman" w:cs="Times New Roman"/>
          <w:sz w:val="22"/>
          <w:szCs w:val="22"/>
          <w:lang w:eastAsia="hu-HU"/>
        </w:rPr>
        <w:lastRenderedPageBreak/>
        <w:t xml:space="preserve">elektronikus megfigyelőrendszer alkalmazásának ténye figyelemfelhívó jelleggel megtörténik. </w:t>
      </w:r>
    </w:p>
    <w:p w14:paraId="78CF7DE2" w14:textId="77777777" w:rsidR="002704C0" w:rsidRPr="00A800B3" w:rsidRDefault="002704C0" w:rsidP="00C51784">
      <w:pPr>
        <w:contextualSpacing/>
        <w:mirrorIndents/>
        <w:rPr>
          <w:rFonts w:eastAsia="Times New Roman" w:cs="Times New Roman"/>
          <w:sz w:val="22"/>
          <w:szCs w:val="22"/>
          <w:lang w:eastAsia="hu-HU"/>
        </w:rPr>
      </w:pPr>
    </w:p>
    <w:p w14:paraId="4B1D340C" w14:textId="10976957" w:rsidR="002704C0" w:rsidRPr="00A800B3" w:rsidRDefault="000B7E00" w:rsidP="00C51784">
      <w:pPr>
        <w:contextualSpacing/>
        <w:mirrorIndents/>
        <w:rPr>
          <w:rFonts w:eastAsia="Times New Roman" w:cs="Times New Roman"/>
          <w:sz w:val="22"/>
          <w:szCs w:val="22"/>
          <w:lang w:eastAsia="hu-HU"/>
        </w:rPr>
      </w:pPr>
      <w:r w:rsidRPr="00A800B3">
        <w:rPr>
          <w:rFonts w:eastAsia="Times New Roman" w:cs="Times New Roman"/>
          <w:sz w:val="22"/>
          <w:szCs w:val="22"/>
          <w:lang w:eastAsia="hu-HU"/>
        </w:rPr>
        <w:t>2.</w:t>
      </w:r>
      <w:r w:rsidR="002704C0" w:rsidRPr="00A800B3">
        <w:rPr>
          <w:rFonts w:eastAsia="Times New Roman" w:cs="Times New Roman"/>
          <w:sz w:val="22"/>
          <w:szCs w:val="22"/>
          <w:lang w:eastAsia="hu-HU"/>
        </w:rPr>
        <w:t xml:space="preserve">A Sportcsarnok területére önkéntesen belépő adatalanyok </w:t>
      </w:r>
      <w:proofErr w:type="spellStart"/>
      <w:r w:rsidR="002704C0" w:rsidRPr="00A800B3">
        <w:rPr>
          <w:rFonts w:eastAsia="Times New Roman" w:cs="Times New Roman"/>
          <w:sz w:val="22"/>
          <w:szCs w:val="22"/>
          <w:lang w:eastAsia="hu-HU"/>
        </w:rPr>
        <w:t>ésszerűen</w:t>
      </w:r>
      <w:proofErr w:type="spellEnd"/>
      <w:r w:rsidR="002704C0" w:rsidRPr="00A800B3">
        <w:rPr>
          <w:rFonts w:eastAsia="Times New Roman" w:cs="Times New Roman"/>
          <w:sz w:val="22"/>
          <w:szCs w:val="22"/>
          <w:lang w:eastAsia="hu-HU"/>
        </w:rPr>
        <w:t xml:space="preserve"> számíthatnak arra, hogy a Sportcsarnok elektronikus megfigyelőrendszert alkalmaz, és ésszerű elvárás</w:t>
      </w:r>
      <w:r w:rsidR="00C51784" w:rsidRPr="00A800B3">
        <w:rPr>
          <w:rFonts w:eastAsia="Times New Roman" w:cs="Times New Roman"/>
          <w:sz w:val="22"/>
          <w:szCs w:val="22"/>
          <w:lang w:eastAsia="hu-HU"/>
        </w:rPr>
        <w:t xml:space="preserve"> a létesítményben tartózkodók életének, testi épségének, vagyonának védelme, valamint a rendezvények biztosítása. </w:t>
      </w:r>
    </w:p>
    <w:p w14:paraId="3A6299C9" w14:textId="77777777" w:rsidR="00C51784" w:rsidRPr="00A800B3" w:rsidRDefault="00C51784" w:rsidP="00C51784">
      <w:pPr>
        <w:contextualSpacing/>
        <w:mirrorIndents/>
        <w:rPr>
          <w:rFonts w:eastAsia="Times New Roman" w:cs="Times New Roman"/>
          <w:sz w:val="22"/>
          <w:szCs w:val="22"/>
          <w:lang w:eastAsia="hu-HU"/>
        </w:rPr>
      </w:pPr>
    </w:p>
    <w:p w14:paraId="73B27D4C" w14:textId="6D31420A" w:rsidR="00C51784" w:rsidRPr="00A800B3" w:rsidRDefault="000B7E00" w:rsidP="00C51784">
      <w:pPr>
        <w:contextualSpacing/>
        <w:mirrorIndents/>
        <w:rPr>
          <w:rFonts w:eastAsia="Times New Roman" w:cs="Times New Roman"/>
          <w:sz w:val="22"/>
          <w:szCs w:val="22"/>
          <w:lang w:eastAsia="hu-HU"/>
        </w:rPr>
      </w:pPr>
      <w:r w:rsidRPr="00A800B3">
        <w:rPr>
          <w:rFonts w:eastAsia="Times New Roman" w:cs="Times New Roman"/>
          <w:sz w:val="22"/>
          <w:szCs w:val="22"/>
          <w:lang w:eastAsia="hu-HU"/>
        </w:rPr>
        <w:t>3.</w:t>
      </w:r>
      <w:r w:rsidR="00C51784" w:rsidRPr="00A800B3">
        <w:rPr>
          <w:rFonts w:eastAsia="Times New Roman" w:cs="Times New Roman"/>
          <w:sz w:val="22"/>
          <w:szCs w:val="22"/>
          <w:lang w:eastAsia="hu-HU"/>
        </w:rPr>
        <w:t>A fentiek alapján az adatalanyok arra is számíthatnak, hogy a kamerafelvételek bizonyos ideig megőrzésre kerülnek, ezen felvételek megőrzési ideje nem olyan mértékű, mely az információs jog aránytalan korlátozását jelentené.</w:t>
      </w:r>
    </w:p>
    <w:p w14:paraId="217DBF2D" w14:textId="77777777" w:rsidR="00C51784" w:rsidRPr="00A800B3" w:rsidRDefault="00C51784" w:rsidP="00C51784">
      <w:pPr>
        <w:contextualSpacing/>
        <w:mirrorIndents/>
        <w:rPr>
          <w:rFonts w:eastAsia="Times New Roman" w:cs="Times New Roman"/>
          <w:sz w:val="22"/>
          <w:szCs w:val="22"/>
          <w:lang w:eastAsia="hu-HU"/>
        </w:rPr>
      </w:pPr>
    </w:p>
    <w:p w14:paraId="701BF0D8" w14:textId="3C91C06D" w:rsidR="005B3DEC" w:rsidRPr="00A800B3" w:rsidRDefault="000B7E00" w:rsidP="00C51784">
      <w:pPr>
        <w:contextualSpacing/>
        <w:mirrorIndents/>
        <w:rPr>
          <w:rFonts w:eastAsia="Times New Roman" w:cs="Times New Roman"/>
          <w:sz w:val="22"/>
          <w:szCs w:val="22"/>
          <w:lang w:eastAsia="hu-HU"/>
        </w:rPr>
      </w:pPr>
      <w:r w:rsidRPr="00A800B3">
        <w:rPr>
          <w:rFonts w:eastAsia="Times New Roman" w:cs="Times New Roman"/>
          <w:sz w:val="22"/>
          <w:szCs w:val="22"/>
          <w:lang w:eastAsia="hu-HU"/>
        </w:rPr>
        <w:t>4.</w:t>
      </w:r>
      <w:r w:rsidR="00C51784" w:rsidRPr="00A800B3">
        <w:rPr>
          <w:rFonts w:eastAsia="Times New Roman" w:cs="Times New Roman"/>
          <w:sz w:val="22"/>
          <w:szCs w:val="22"/>
          <w:lang w:eastAsia="hu-HU"/>
        </w:rPr>
        <w:t>A fenti garanciák biztosításával, jogszabályban megfogalmazott értékek és célok, szabályok betartása érdekében az Adatkezelő arra a következtetésre jutott, hogy az alkalmazott elektronikus megfigyelőrendszer alkalmazása indokolt, és aránytalanul nem korlátozza az adatalanyok információs önrendelkezési jogát, személyiségi jogait.</w:t>
      </w:r>
    </w:p>
    <w:p w14:paraId="7AF383F4" w14:textId="77777777" w:rsidR="005B3DEC" w:rsidRPr="00A800B3" w:rsidRDefault="005B3DEC" w:rsidP="00C51784">
      <w:pPr>
        <w:contextualSpacing/>
        <w:mirrorIndents/>
        <w:rPr>
          <w:rFonts w:eastAsia="Times New Roman" w:cs="Times New Roman"/>
          <w:sz w:val="22"/>
          <w:szCs w:val="22"/>
          <w:lang w:eastAsia="hu-HU"/>
        </w:rPr>
      </w:pPr>
    </w:p>
    <w:p w14:paraId="6B1A20A6" w14:textId="2FC5312F" w:rsidR="00C51784" w:rsidRPr="00A800B3" w:rsidRDefault="000B7E00" w:rsidP="00C51784">
      <w:pPr>
        <w:contextualSpacing/>
        <w:mirrorIndents/>
        <w:rPr>
          <w:rFonts w:eastAsia="Times New Roman" w:cs="Times New Roman"/>
          <w:sz w:val="22"/>
          <w:szCs w:val="22"/>
          <w:lang w:eastAsia="hu-HU"/>
        </w:rPr>
      </w:pPr>
      <w:r w:rsidRPr="00A800B3">
        <w:rPr>
          <w:rFonts w:eastAsia="Times New Roman" w:cs="Times New Roman"/>
          <w:sz w:val="22"/>
          <w:szCs w:val="22"/>
          <w:lang w:eastAsia="hu-HU"/>
        </w:rPr>
        <w:t>5.</w:t>
      </w:r>
      <w:r w:rsidR="005B3DEC" w:rsidRPr="00A800B3">
        <w:rPr>
          <w:rFonts w:eastAsia="Times New Roman" w:cs="Times New Roman"/>
          <w:sz w:val="22"/>
          <w:szCs w:val="22"/>
          <w:lang w:eastAsia="hu-HU"/>
        </w:rPr>
        <w:t>Az adatalanyok adatkezeléssel kapcsolatos jogait a</w:t>
      </w:r>
      <w:r w:rsidR="00265B79" w:rsidRPr="00A800B3">
        <w:rPr>
          <w:rFonts w:eastAsia="Times New Roman" w:cs="Times New Roman"/>
          <w:sz w:val="22"/>
          <w:szCs w:val="22"/>
          <w:lang w:eastAsia="hu-HU"/>
        </w:rPr>
        <w:t>z Adatkezelő</w:t>
      </w:r>
      <w:r w:rsidR="005B3DEC" w:rsidRPr="00A800B3">
        <w:rPr>
          <w:rFonts w:eastAsia="Times New Roman" w:cs="Times New Roman"/>
          <w:sz w:val="22"/>
          <w:szCs w:val="22"/>
          <w:lang w:eastAsia="hu-HU"/>
        </w:rPr>
        <w:t xml:space="preserve"> kameraszabályzat</w:t>
      </w:r>
      <w:r w:rsidR="00265B79" w:rsidRPr="00A800B3">
        <w:rPr>
          <w:rFonts w:eastAsia="Times New Roman" w:cs="Times New Roman"/>
          <w:sz w:val="22"/>
          <w:szCs w:val="22"/>
          <w:lang w:eastAsia="hu-HU"/>
        </w:rPr>
        <w:t>a</w:t>
      </w:r>
      <w:r w:rsidR="005B3DEC" w:rsidRPr="00A800B3">
        <w:rPr>
          <w:rFonts w:eastAsia="Times New Roman" w:cs="Times New Roman"/>
          <w:sz w:val="22"/>
          <w:szCs w:val="22"/>
          <w:lang w:eastAsia="hu-HU"/>
        </w:rPr>
        <w:t xml:space="preserve"> részletesen rögzíti</w:t>
      </w:r>
      <w:r w:rsidR="00E720C0" w:rsidRPr="00A800B3">
        <w:rPr>
          <w:rFonts w:eastAsia="Times New Roman" w:cs="Times New Roman"/>
          <w:sz w:val="22"/>
          <w:szCs w:val="22"/>
          <w:lang w:eastAsia="hu-HU"/>
        </w:rPr>
        <w:t xml:space="preserve">. </w:t>
      </w:r>
    </w:p>
    <w:p w14:paraId="646367A1" w14:textId="77777777" w:rsidR="00E720C0" w:rsidRPr="00A800B3" w:rsidRDefault="00E720C0" w:rsidP="00C51784">
      <w:pPr>
        <w:contextualSpacing/>
        <w:mirrorIndents/>
        <w:rPr>
          <w:rFonts w:eastAsia="Times New Roman" w:cs="Times New Roman"/>
          <w:sz w:val="22"/>
          <w:szCs w:val="22"/>
          <w:lang w:eastAsia="hu-HU"/>
        </w:rPr>
      </w:pPr>
    </w:p>
    <w:p w14:paraId="548B77E9" w14:textId="1108C28C" w:rsidR="00E720C0" w:rsidRPr="00A800B3" w:rsidRDefault="000B7E00" w:rsidP="00C51784">
      <w:pPr>
        <w:contextualSpacing/>
        <w:mirrorIndents/>
        <w:rPr>
          <w:rFonts w:eastAsia="Times New Roman" w:cs="Times New Roman"/>
          <w:sz w:val="22"/>
          <w:szCs w:val="22"/>
          <w:lang w:eastAsia="hu-HU"/>
        </w:rPr>
      </w:pPr>
      <w:r w:rsidRPr="00A800B3">
        <w:rPr>
          <w:rFonts w:eastAsia="Times New Roman" w:cs="Times New Roman"/>
          <w:sz w:val="22"/>
          <w:szCs w:val="22"/>
          <w:lang w:eastAsia="hu-HU"/>
        </w:rPr>
        <w:t>6.</w:t>
      </w:r>
      <w:r w:rsidR="00E720C0" w:rsidRPr="00A800B3">
        <w:rPr>
          <w:rFonts w:eastAsia="Times New Roman" w:cs="Times New Roman"/>
          <w:sz w:val="22"/>
          <w:szCs w:val="22"/>
          <w:lang w:eastAsia="hu-HU"/>
        </w:rPr>
        <w:t xml:space="preserve">A fenti teszt eredménye alapján részletesen megvizsgálva az adatalanyok jogait, érdekeit, az Adatkezelő akként döntött, hogy az elektronikus megfigyelőrendszer alkalmazása szükséges és indokolt, az nem eredményezi az adatalanyok információs önrendelkezési jogának aránytalan korlátozását, az elektronikus megfigyelőrendszer alkalmazása mellőzéséhez fűzött érdek nem haladja meg az elektronikus megfigyelőrendszer alkalmazásához fűződő érdeket. </w:t>
      </w:r>
      <w:r w:rsidR="00E95314" w:rsidRPr="00A800B3">
        <w:rPr>
          <w:rFonts w:eastAsia="Times New Roman" w:cs="Times New Roman"/>
          <w:sz w:val="22"/>
          <w:szCs w:val="22"/>
          <w:lang w:eastAsia="hu-HU"/>
        </w:rPr>
        <w:t>A szükségesség és arányosság követelménye teljesül</w:t>
      </w:r>
      <w:r w:rsidR="00DD2E3D" w:rsidRPr="00A800B3">
        <w:rPr>
          <w:rFonts w:eastAsia="Times New Roman" w:cs="Times New Roman"/>
          <w:sz w:val="22"/>
          <w:szCs w:val="22"/>
          <w:lang w:eastAsia="hu-HU"/>
        </w:rPr>
        <w:t>, az Adatkezelő jogos érdeke (jogszabályi kötelezettségei</w:t>
      </w:r>
      <w:r w:rsidR="00A00672" w:rsidRPr="00A800B3">
        <w:rPr>
          <w:rFonts w:eastAsia="Times New Roman" w:cs="Times New Roman"/>
          <w:sz w:val="22"/>
          <w:szCs w:val="22"/>
          <w:lang w:eastAsia="hu-HU"/>
        </w:rPr>
        <w:t>t</w:t>
      </w:r>
      <w:r w:rsidR="00DD2E3D" w:rsidRPr="00A800B3">
        <w:rPr>
          <w:rFonts w:eastAsia="Times New Roman" w:cs="Times New Roman"/>
          <w:sz w:val="22"/>
          <w:szCs w:val="22"/>
          <w:lang w:eastAsia="hu-HU"/>
        </w:rPr>
        <w:t>, köz</w:t>
      </w:r>
      <w:r w:rsidR="00A00672" w:rsidRPr="00A800B3">
        <w:rPr>
          <w:rFonts w:eastAsia="Times New Roman" w:cs="Times New Roman"/>
          <w:sz w:val="22"/>
          <w:szCs w:val="22"/>
          <w:lang w:eastAsia="hu-HU"/>
        </w:rPr>
        <w:t xml:space="preserve">feladatait meghatározó szerződésben vállalt kötelezettségei szerződésszerű teljesítését, mint közfeladatot ellátó személlyel szemben megfogalmazható elvárásokat tekintve) igazoltnak tekinthető. </w:t>
      </w:r>
    </w:p>
    <w:p w14:paraId="0583F91E" w14:textId="77777777" w:rsidR="00E95314" w:rsidRPr="00A800B3" w:rsidRDefault="00E95314" w:rsidP="00C51784">
      <w:pPr>
        <w:contextualSpacing/>
        <w:mirrorIndents/>
        <w:rPr>
          <w:rFonts w:eastAsia="Times New Roman" w:cs="Times New Roman"/>
          <w:sz w:val="22"/>
          <w:szCs w:val="22"/>
          <w:lang w:eastAsia="hu-HU"/>
        </w:rPr>
      </w:pPr>
    </w:p>
    <w:p w14:paraId="32F8B4B6" w14:textId="73921BE0" w:rsidR="00E95314" w:rsidRPr="00A800B3" w:rsidRDefault="000B7E00" w:rsidP="00C51784">
      <w:pPr>
        <w:contextualSpacing/>
        <w:mirrorIndents/>
        <w:rPr>
          <w:rFonts w:eastAsia="Times New Roman" w:cs="Times New Roman"/>
          <w:sz w:val="22"/>
          <w:szCs w:val="22"/>
          <w:lang w:eastAsia="hu-HU"/>
        </w:rPr>
      </w:pPr>
      <w:r w:rsidRPr="00A800B3">
        <w:rPr>
          <w:rFonts w:eastAsia="Times New Roman" w:cs="Times New Roman"/>
          <w:sz w:val="22"/>
          <w:szCs w:val="22"/>
          <w:lang w:eastAsia="hu-HU"/>
        </w:rPr>
        <w:t>7.</w:t>
      </w:r>
      <w:r w:rsidR="00E95314" w:rsidRPr="00A800B3">
        <w:rPr>
          <w:rFonts w:eastAsia="Times New Roman" w:cs="Times New Roman"/>
          <w:sz w:val="22"/>
          <w:szCs w:val="22"/>
          <w:lang w:eastAsia="hu-HU"/>
        </w:rPr>
        <w:t xml:space="preserve">Az Adatkezelő megfelelő intézkedéseket hoz annak érdekében, hogy az érintettek, az adatalanyok jogai a fenti korlátozás ellenére is </w:t>
      </w:r>
      <w:proofErr w:type="spellStart"/>
      <w:r w:rsidR="00E95314" w:rsidRPr="00A800B3">
        <w:rPr>
          <w:rFonts w:eastAsia="Times New Roman" w:cs="Times New Roman"/>
          <w:sz w:val="22"/>
          <w:szCs w:val="22"/>
          <w:lang w:eastAsia="hu-HU"/>
        </w:rPr>
        <w:t>teljeskörűen</w:t>
      </w:r>
      <w:proofErr w:type="spellEnd"/>
      <w:r w:rsidR="00E95314" w:rsidRPr="00A800B3">
        <w:rPr>
          <w:rFonts w:eastAsia="Times New Roman" w:cs="Times New Roman"/>
          <w:sz w:val="22"/>
          <w:szCs w:val="22"/>
          <w:lang w:eastAsia="hu-HU"/>
        </w:rPr>
        <w:t xml:space="preserve">, hatékonyan </w:t>
      </w:r>
      <w:r w:rsidR="009C06AE" w:rsidRPr="00A800B3">
        <w:rPr>
          <w:rFonts w:eastAsia="Times New Roman" w:cs="Times New Roman"/>
          <w:sz w:val="22"/>
          <w:szCs w:val="22"/>
          <w:lang w:eastAsia="hu-HU"/>
        </w:rPr>
        <w:t>érvényesüljenek</w:t>
      </w:r>
      <w:r w:rsidR="00676882" w:rsidRPr="00A800B3">
        <w:rPr>
          <w:rFonts w:eastAsia="Times New Roman" w:cs="Times New Roman"/>
          <w:sz w:val="22"/>
          <w:szCs w:val="22"/>
          <w:lang w:eastAsia="hu-HU"/>
        </w:rPr>
        <w:t xml:space="preserve">, ezeket az intézkedéseket és garanciákat folyamatos jelleggel biztosítja, adatkezelési tevékenységeit rendszeresen felülvizsgálja. </w:t>
      </w:r>
    </w:p>
    <w:p w14:paraId="72F1186C" w14:textId="2642CD24" w:rsidR="00DD2E3D" w:rsidRPr="00A800B3" w:rsidRDefault="00DD2E3D" w:rsidP="00C51784">
      <w:pPr>
        <w:contextualSpacing/>
        <w:mirrorIndents/>
        <w:rPr>
          <w:rFonts w:eastAsia="Times New Roman" w:cs="Times New Roman"/>
          <w:sz w:val="22"/>
          <w:szCs w:val="22"/>
          <w:lang w:eastAsia="hu-HU"/>
        </w:rPr>
      </w:pPr>
    </w:p>
    <w:p w14:paraId="6BC492C0" w14:textId="6F7773C3" w:rsidR="00DD2E3D" w:rsidRPr="00A800B3" w:rsidRDefault="00DD2E3D" w:rsidP="00C51784">
      <w:pPr>
        <w:contextualSpacing/>
        <w:mirrorIndents/>
        <w:rPr>
          <w:rFonts w:eastAsia="Times New Roman" w:cs="Times New Roman"/>
          <w:sz w:val="22"/>
          <w:szCs w:val="22"/>
          <w:lang w:eastAsia="hu-HU"/>
        </w:rPr>
      </w:pPr>
      <w:r w:rsidRPr="00A800B3">
        <w:rPr>
          <w:rFonts w:eastAsia="Times New Roman" w:cs="Times New Roman"/>
          <w:sz w:val="22"/>
          <w:szCs w:val="22"/>
          <w:lang w:eastAsia="hu-HU"/>
        </w:rPr>
        <w:t xml:space="preserve">8.Az adatalanyok adatkezeléssel kapcsolatos jogait az Adatkezelő Kameraszabályzata részletesen rögzíti. </w:t>
      </w:r>
    </w:p>
    <w:p w14:paraId="0A398888" w14:textId="77777777" w:rsidR="00E95314" w:rsidRPr="00A800B3" w:rsidRDefault="00E95314" w:rsidP="00C51784">
      <w:pPr>
        <w:contextualSpacing/>
        <w:mirrorIndents/>
        <w:rPr>
          <w:rFonts w:eastAsia="Times New Roman" w:cs="Times New Roman"/>
          <w:sz w:val="22"/>
          <w:szCs w:val="22"/>
          <w:lang w:eastAsia="hu-HU"/>
        </w:rPr>
      </w:pPr>
    </w:p>
    <w:p w14:paraId="5C3777C9" w14:textId="77777777" w:rsidR="00E95314" w:rsidRPr="00A800B3" w:rsidRDefault="00E95314" w:rsidP="00C51784">
      <w:pPr>
        <w:contextualSpacing/>
        <w:mirrorIndents/>
        <w:rPr>
          <w:rFonts w:eastAsia="Times New Roman" w:cs="Times New Roman"/>
          <w:sz w:val="22"/>
          <w:szCs w:val="22"/>
          <w:lang w:eastAsia="hu-HU"/>
        </w:rPr>
      </w:pPr>
    </w:p>
    <w:p w14:paraId="56FB4491" w14:textId="0827FBD8" w:rsidR="00E95314" w:rsidRPr="00A800B3" w:rsidRDefault="00E95314" w:rsidP="00C51784">
      <w:pPr>
        <w:contextualSpacing/>
        <w:mirrorIndents/>
        <w:rPr>
          <w:rFonts w:eastAsia="Times New Roman" w:cs="Times New Roman"/>
          <w:sz w:val="22"/>
          <w:szCs w:val="22"/>
          <w:lang w:eastAsia="hu-HU"/>
        </w:rPr>
      </w:pPr>
      <w:r w:rsidRPr="00A800B3">
        <w:rPr>
          <w:rFonts w:eastAsia="Times New Roman" w:cs="Times New Roman"/>
          <w:sz w:val="22"/>
          <w:szCs w:val="22"/>
          <w:lang w:eastAsia="hu-HU"/>
        </w:rPr>
        <w:t xml:space="preserve">Hatvan, </w:t>
      </w:r>
      <w:r w:rsidR="000B7E00" w:rsidRPr="00A800B3">
        <w:rPr>
          <w:rFonts w:eastAsia="Times New Roman" w:cs="Times New Roman"/>
          <w:sz w:val="22"/>
          <w:szCs w:val="22"/>
          <w:lang w:eastAsia="hu-HU"/>
        </w:rPr>
        <w:t>202</w:t>
      </w:r>
      <w:r w:rsidR="00A800B3">
        <w:rPr>
          <w:rFonts w:eastAsia="Times New Roman" w:cs="Times New Roman"/>
          <w:sz w:val="22"/>
          <w:szCs w:val="22"/>
          <w:lang w:eastAsia="hu-HU"/>
        </w:rPr>
        <w:t>2</w:t>
      </w:r>
      <w:r w:rsidR="000B7E00" w:rsidRPr="00A800B3">
        <w:rPr>
          <w:rFonts w:eastAsia="Times New Roman" w:cs="Times New Roman"/>
          <w:sz w:val="22"/>
          <w:szCs w:val="22"/>
          <w:lang w:eastAsia="hu-HU"/>
        </w:rPr>
        <w:t>.0</w:t>
      </w:r>
      <w:r w:rsidR="00A800B3">
        <w:rPr>
          <w:rFonts w:eastAsia="Times New Roman" w:cs="Times New Roman"/>
          <w:sz w:val="22"/>
          <w:szCs w:val="22"/>
          <w:lang w:eastAsia="hu-HU"/>
        </w:rPr>
        <w:t>7</w:t>
      </w:r>
      <w:r w:rsidR="000B7E00" w:rsidRPr="00A800B3">
        <w:rPr>
          <w:rFonts w:eastAsia="Times New Roman" w:cs="Times New Roman"/>
          <w:sz w:val="22"/>
          <w:szCs w:val="22"/>
          <w:lang w:eastAsia="hu-HU"/>
        </w:rPr>
        <w:t>.</w:t>
      </w:r>
      <w:r w:rsidR="00A800B3">
        <w:rPr>
          <w:rFonts w:eastAsia="Times New Roman" w:cs="Times New Roman"/>
          <w:sz w:val="22"/>
          <w:szCs w:val="22"/>
          <w:lang w:eastAsia="hu-HU"/>
        </w:rPr>
        <w:t>01</w:t>
      </w:r>
      <w:r w:rsidR="000B7E00" w:rsidRPr="00A800B3">
        <w:rPr>
          <w:rFonts w:eastAsia="Times New Roman" w:cs="Times New Roman"/>
          <w:sz w:val="22"/>
          <w:szCs w:val="22"/>
          <w:lang w:eastAsia="hu-HU"/>
        </w:rPr>
        <w:t>.</w:t>
      </w:r>
    </w:p>
    <w:p w14:paraId="008253C2" w14:textId="77777777" w:rsidR="00E720C0" w:rsidRPr="00A800B3" w:rsidRDefault="00E720C0" w:rsidP="00C51784">
      <w:pPr>
        <w:contextualSpacing/>
        <w:mirrorIndents/>
        <w:rPr>
          <w:rFonts w:eastAsia="Times New Roman" w:cs="Times New Roman"/>
          <w:sz w:val="22"/>
          <w:szCs w:val="22"/>
          <w:lang w:eastAsia="hu-HU"/>
        </w:rPr>
      </w:pPr>
    </w:p>
    <w:p w14:paraId="22D3EE3A" w14:textId="77777777" w:rsidR="00E720C0" w:rsidRPr="00A800B3" w:rsidRDefault="00E720C0" w:rsidP="00C51784">
      <w:pPr>
        <w:contextualSpacing/>
        <w:mirrorIndents/>
        <w:rPr>
          <w:rFonts w:eastAsia="Times New Roman" w:cs="Times New Roman"/>
          <w:sz w:val="22"/>
          <w:szCs w:val="22"/>
          <w:lang w:eastAsia="hu-HU"/>
        </w:rPr>
      </w:pPr>
    </w:p>
    <w:p w14:paraId="3766FC1E" w14:textId="77777777" w:rsidR="0066260E" w:rsidRPr="00A800B3" w:rsidRDefault="0066260E" w:rsidP="00C51784">
      <w:pPr>
        <w:contextualSpacing/>
        <w:mirrorIndents/>
        <w:rPr>
          <w:rFonts w:eastAsia="Times New Roman" w:cs="Times New Roman"/>
          <w:sz w:val="22"/>
          <w:szCs w:val="22"/>
          <w:lang w:eastAsia="hu-HU"/>
        </w:rPr>
      </w:pPr>
    </w:p>
    <w:p w14:paraId="04E2D019" w14:textId="77777777" w:rsidR="000B6735" w:rsidRPr="00A800B3" w:rsidRDefault="000B6735" w:rsidP="00AE615A">
      <w:pPr>
        <w:contextualSpacing/>
        <w:mirrorIndents/>
        <w:jc w:val="left"/>
        <w:rPr>
          <w:rFonts w:eastAsia="Times New Roman" w:cs="Times New Roman"/>
          <w:b/>
          <w:bCs/>
          <w:sz w:val="22"/>
          <w:szCs w:val="22"/>
          <w:lang w:eastAsia="hu-HU"/>
        </w:rPr>
      </w:pPr>
    </w:p>
    <w:sectPr w:rsidR="000B6735" w:rsidRPr="00A800B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2962E" w14:textId="77777777" w:rsidR="007868CA" w:rsidRDefault="007868CA" w:rsidP="00207C3C">
      <w:r>
        <w:separator/>
      </w:r>
    </w:p>
  </w:endnote>
  <w:endnote w:type="continuationSeparator" w:id="0">
    <w:p w14:paraId="0C9C7114" w14:textId="77777777" w:rsidR="007868CA" w:rsidRDefault="007868CA" w:rsidP="00207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1077037"/>
      <w:docPartObj>
        <w:docPartGallery w:val="Page Numbers (Bottom of Page)"/>
        <w:docPartUnique/>
      </w:docPartObj>
    </w:sdtPr>
    <w:sdtEndPr/>
    <w:sdtContent>
      <w:p w14:paraId="04118BBB" w14:textId="77777777" w:rsidR="00767F06" w:rsidRDefault="00767F06">
        <w:pPr>
          <w:pStyle w:val="llb"/>
          <w:jc w:val="center"/>
        </w:pPr>
        <w:r>
          <w:fldChar w:fldCharType="begin"/>
        </w:r>
        <w:r>
          <w:instrText>PAGE   \* MERGEFORMAT</w:instrText>
        </w:r>
        <w:r>
          <w:fldChar w:fldCharType="separate"/>
        </w:r>
        <w:r>
          <w:t>2</w:t>
        </w:r>
        <w:r>
          <w:fldChar w:fldCharType="end"/>
        </w:r>
      </w:p>
    </w:sdtContent>
  </w:sdt>
  <w:p w14:paraId="302A25C1" w14:textId="77777777" w:rsidR="00207C3C" w:rsidRDefault="00207C3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3C8DA" w14:textId="77777777" w:rsidR="007868CA" w:rsidRDefault="007868CA" w:rsidP="00207C3C">
      <w:r>
        <w:separator/>
      </w:r>
    </w:p>
  </w:footnote>
  <w:footnote w:type="continuationSeparator" w:id="0">
    <w:p w14:paraId="2F568D41" w14:textId="77777777" w:rsidR="007868CA" w:rsidRDefault="007868CA" w:rsidP="00207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E3D16" w14:textId="77777777" w:rsidR="00207C3C" w:rsidRDefault="00207C3C" w:rsidP="00207C3C">
    <w:pPr>
      <w:pStyle w:val="Standard"/>
      <w:tabs>
        <w:tab w:val="left" w:pos="5490"/>
      </w:tabs>
      <w:jc w:val="center"/>
      <w:rPr>
        <w:b/>
        <w:bCs/>
        <w:smallCaps/>
      </w:rPr>
    </w:pPr>
    <w:bookmarkStart w:id="0" w:name="_Hlk38621597"/>
    <w:bookmarkStart w:id="1" w:name="_Hlk38621598"/>
    <w:bookmarkStart w:id="2" w:name="_Hlk38621606"/>
    <w:bookmarkStart w:id="3" w:name="_Hlk38621607"/>
  </w:p>
  <w:p w14:paraId="265A53EE" w14:textId="2484A14B" w:rsidR="00207C3C" w:rsidRDefault="00A800B3" w:rsidP="00207C3C">
    <w:pPr>
      <w:pStyle w:val="Standard"/>
      <w:tabs>
        <w:tab w:val="left" w:pos="5490"/>
      </w:tabs>
      <w:jc w:val="center"/>
      <w:rPr>
        <w:b/>
        <w:bCs/>
        <w:smallCaps/>
      </w:rPr>
    </w:pPr>
    <w:r>
      <w:rPr>
        <w:b/>
        <w:bCs/>
        <w:smallCaps/>
      </w:rPr>
      <w:t>hatvani média és rendezvényszervező nonprofit közhasznú kft.</w:t>
    </w:r>
  </w:p>
  <w:p w14:paraId="72528A41" w14:textId="77777777" w:rsidR="00207C3C" w:rsidRDefault="00207C3C" w:rsidP="00207C3C">
    <w:pPr>
      <w:pStyle w:val="Standard"/>
      <w:tabs>
        <w:tab w:val="left" w:pos="5490"/>
      </w:tabs>
      <w:jc w:val="center"/>
      <w:rPr>
        <w:b/>
        <w:bCs/>
        <w:smallCaps/>
      </w:rPr>
    </w:pPr>
    <w:r>
      <w:rPr>
        <w:b/>
        <w:bCs/>
        <w:smallCaps/>
      </w:rPr>
      <w:t>___________________________________________________________________________</w:t>
    </w:r>
    <w:bookmarkEnd w:id="0"/>
    <w:bookmarkEnd w:id="1"/>
    <w:bookmarkEnd w:id="2"/>
    <w:bookmarkEnd w:id="3"/>
  </w:p>
  <w:p w14:paraId="638ED3AD" w14:textId="77777777" w:rsidR="00207C3C" w:rsidRDefault="00207C3C" w:rsidP="00207C3C">
    <w:pPr>
      <w:pStyle w:val="lfej"/>
      <w:rPr>
        <w:color w:val="7F7F7F" w:themeColor="text1" w:themeTint="80"/>
      </w:rPr>
    </w:pPr>
  </w:p>
  <w:p w14:paraId="795B7B9F" w14:textId="77777777" w:rsidR="00207C3C" w:rsidRDefault="00207C3C">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revisionView w:inkAnnotation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9DC"/>
    <w:rsid w:val="000116C5"/>
    <w:rsid w:val="00025B45"/>
    <w:rsid w:val="000453BE"/>
    <w:rsid w:val="00067E9C"/>
    <w:rsid w:val="0008117A"/>
    <w:rsid w:val="000B3121"/>
    <w:rsid w:val="000B592B"/>
    <w:rsid w:val="000B6735"/>
    <w:rsid w:val="000B7E00"/>
    <w:rsid w:val="000C496B"/>
    <w:rsid w:val="000D2A3D"/>
    <w:rsid w:val="000D686C"/>
    <w:rsid w:val="000D703E"/>
    <w:rsid w:val="00107973"/>
    <w:rsid w:val="00126F88"/>
    <w:rsid w:val="00151A84"/>
    <w:rsid w:val="00162E43"/>
    <w:rsid w:val="00177826"/>
    <w:rsid w:val="001835C0"/>
    <w:rsid w:val="001952E4"/>
    <w:rsid w:val="00195A36"/>
    <w:rsid w:val="001A020C"/>
    <w:rsid w:val="001A3503"/>
    <w:rsid w:val="001A38AE"/>
    <w:rsid w:val="001A6D63"/>
    <w:rsid w:val="001B12FE"/>
    <w:rsid w:val="001C70D7"/>
    <w:rsid w:val="001E6123"/>
    <w:rsid w:val="00207C3C"/>
    <w:rsid w:val="00216E4A"/>
    <w:rsid w:val="00225F13"/>
    <w:rsid w:val="00256ECA"/>
    <w:rsid w:val="002624D9"/>
    <w:rsid w:val="00265B79"/>
    <w:rsid w:val="002670B1"/>
    <w:rsid w:val="002704C0"/>
    <w:rsid w:val="00273C7F"/>
    <w:rsid w:val="0028084F"/>
    <w:rsid w:val="002935FA"/>
    <w:rsid w:val="002A774B"/>
    <w:rsid w:val="002B2D47"/>
    <w:rsid w:val="002B6AB5"/>
    <w:rsid w:val="002B75B8"/>
    <w:rsid w:val="00302741"/>
    <w:rsid w:val="00341F24"/>
    <w:rsid w:val="003530D4"/>
    <w:rsid w:val="003559F9"/>
    <w:rsid w:val="00357100"/>
    <w:rsid w:val="00367530"/>
    <w:rsid w:val="003C33D4"/>
    <w:rsid w:val="003E1725"/>
    <w:rsid w:val="003E44F2"/>
    <w:rsid w:val="00424B6B"/>
    <w:rsid w:val="00426CA1"/>
    <w:rsid w:val="00481076"/>
    <w:rsid w:val="004A0216"/>
    <w:rsid w:val="004B1180"/>
    <w:rsid w:val="004B502E"/>
    <w:rsid w:val="004C67C1"/>
    <w:rsid w:val="004E21CE"/>
    <w:rsid w:val="00510718"/>
    <w:rsid w:val="00557287"/>
    <w:rsid w:val="005735F0"/>
    <w:rsid w:val="00585FE2"/>
    <w:rsid w:val="005A0139"/>
    <w:rsid w:val="005B0505"/>
    <w:rsid w:val="005B0CA7"/>
    <w:rsid w:val="005B3686"/>
    <w:rsid w:val="005B3DEC"/>
    <w:rsid w:val="005C63BE"/>
    <w:rsid w:val="00615F4F"/>
    <w:rsid w:val="0066260E"/>
    <w:rsid w:val="00674F7F"/>
    <w:rsid w:val="00676882"/>
    <w:rsid w:val="00682FA5"/>
    <w:rsid w:val="00687327"/>
    <w:rsid w:val="006923C2"/>
    <w:rsid w:val="006A14B6"/>
    <w:rsid w:val="006A7C11"/>
    <w:rsid w:val="006B7CFC"/>
    <w:rsid w:val="006B7EE6"/>
    <w:rsid w:val="006D5AB1"/>
    <w:rsid w:val="006F147B"/>
    <w:rsid w:val="00703D02"/>
    <w:rsid w:val="007256BB"/>
    <w:rsid w:val="00750B71"/>
    <w:rsid w:val="00755618"/>
    <w:rsid w:val="00767CB9"/>
    <w:rsid w:val="00767F06"/>
    <w:rsid w:val="007759DC"/>
    <w:rsid w:val="00781247"/>
    <w:rsid w:val="007856DF"/>
    <w:rsid w:val="007868CA"/>
    <w:rsid w:val="00787688"/>
    <w:rsid w:val="00795728"/>
    <w:rsid w:val="007A0EFA"/>
    <w:rsid w:val="007A57C8"/>
    <w:rsid w:val="007B1676"/>
    <w:rsid w:val="007B1E6C"/>
    <w:rsid w:val="007D1A2D"/>
    <w:rsid w:val="007D3D85"/>
    <w:rsid w:val="007E689E"/>
    <w:rsid w:val="007F7C15"/>
    <w:rsid w:val="00804869"/>
    <w:rsid w:val="00815CA4"/>
    <w:rsid w:val="008376EB"/>
    <w:rsid w:val="00847993"/>
    <w:rsid w:val="00874643"/>
    <w:rsid w:val="008814F0"/>
    <w:rsid w:val="00887E2F"/>
    <w:rsid w:val="00892526"/>
    <w:rsid w:val="008A04DD"/>
    <w:rsid w:val="008C3AEF"/>
    <w:rsid w:val="00900D7E"/>
    <w:rsid w:val="009218E6"/>
    <w:rsid w:val="009277C4"/>
    <w:rsid w:val="00930966"/>
    <w:rsid w:val="00964804"/>
    <w:rsid w:val="00966BE1"/>
    <w:rsid w:val="0099084E"/>
    <w:rsid w:val="00991B82"/>
    <w:rsid w:val="00992702"/>
    <w:rsid w:val="009A3199"/>
    <w:rsid w:val="009A4211"/>
    <w:rsid w:val="009C06AE"/>
    <w:rsid w:val="009D540F"/>
    <w:rsid w:val="00A00672"/>
    <w:rsid w:val="00A03F3F"/>
    <w:rsid w:val="00A674EE"/>
    <w:rsid w:val="00A75DE3"/>
    <w:rsid w:val="00A77A9C"/>
    <w:rsid w:val="00A800B3"/>
    <w:rsid w:val="00AC3FD1"/>
    <w:rsid w:val="00AE3D8D"/>
    <w:rsid w:val="00AE615A"/>
    <w:rsid w:val="00AE67C7"/>
    <w:rsid w:val="00AE769A"/>
    <w:rsid w:val="00AF7DA8"/>
    <w:rsid w:val="00B0459A"/>
    <w:rsid w:val="00B140C9"/>
    <w:rsid w:val="00B15675"/>
    <w:rsid w:val="00B41F93"/>
    <w:rsid w:val="00B45401"/>
    <w:rsid w:val="00B5594E"/>
    <w:rsid w:val="00B71EEC"/>
    <w:rsid w:val="00B72ABD"/>
    <w:rsid w:val="00B973A8"/>
    <w:rsid w:val="00BF0CEF"/>
    <w:rsid w:val="00BF53DF"/>
    <w:rsid w:val="00C32D74"/>
    <w:rsid w:val="00C51784"/>
    <w:rsid w:val="00C56F3C"/>
    <w:rsid w:val="00C7736A"/>
    <w:rsid w:val="00CB28AD"/>
    <w:rsid w:val="00CB46F4"/>
    <w:rsid w:val="00CD1909"/>
    <w:rsid w:val="00CD664E"/>
    <w:rsid w:val="00CE0BFA"/>
    <w:rsid w:val="00CE1DFA"/>
    <w:rsid w:val="00D10DF3"/>
    <w:rsid w:val="00D30710"/>
    <w:rsid w:val="00D32222"/>
    <w:rsid w:val="00D418A3"/>
    <w:rsid w:val="00D70FA6"/>
    <w:rsid w:val="00D8407A"/>
    <w:rsid w:val="00D97A47"/>
    <w:rsid w:val="00DB22DF"/>
    <w:rsid w:val="00DB5F1E"/>
    <w:rsid w:val="00DD1A88"/>
    <w:rsid w:val="00DD2E3D"/>
    <w:rsid w:val="00DD4989"/>
    <w:rsid w:val="00DE1435"/>
    <w:rsid w:val="00DF084D"/>
    <w:rsid w:val="00E04740"/>
    <w:rsid w:val="00E24301"/>
    <w:rsid w:val="00E369C5"/>
    <w:rsid w:val="00E52039"/>
    <w:rsid w:val="00E720C0"/>
    <w:rsid w:val="00E95314"/>
    <w:rsid w:val="00EB335B"/>
    <w:rsid w:val="00EC7966"/>
    <w:rsid w:val="00EE78B2"/>
    <w:rsid w:val="00EF48D1"/>
    <w:rsid w:val="00F06715"/>
    <w:rsid w:val="00F168BF"/>
    <w:rsid w:val="00F23A92"/>
    <w:rsid w:val="00F528B2"/>
    <w:rsid w:val="00F57D91"/>
    <w:rsid w:val="00F709C4"/>
    <w:rsid w:val="00F925B4"/>
    <w:rsid w:val="00FB219E"/>
    <w:rsid w:val="00FC0CDE"/>
    <w:rsid w:val="00FD64D8"/>
    <w:rsid w:val="00FF6B1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AD208B"/>
  <w15:chartTrackingRefBased/>
  <w15:docId w15:val="{B1CDA08F-B144-4073-9EEA-139653F5A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759DC"/>
    <w:pPr>
      <w:widowControl w:val="0"/>
      <w:suppressAutoHyphens/>
      <w:autoSpaceDN w:val="0"/>
      <w:spacing w:after="0" w:line="240" w:lineRule="auto"/>
      <w:jc w:val="both"/>
      <w:textAlignment w:val="baseline"/>
    </w:pPr>
    <w:rPr>
      <w:rFonts w:ascii="Times New Roman" w:eastAsia="SimSun" w:hAnsi="Times New Roman" w:cs="Mangal"/>
      <w:kern w:val="3"/>
      <w:sz w:val="24"/>
      <w:szCs w:val="24"/>
      <w:lang w:eastAsia="zh-CN" w:bidi="hi-I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rsid w:val="007759DC"/>
    <w:pPr>
      <w:widowControl/>
      <w:spacing w:before="280" w:after="280"/>
      <w:jc w:val="left"/>
    </w:pPr>
    <w:rPr>
      <w:rFonts w:eastAsia="Times New Roman" w:cs="Times New Roman"/>
      <w:lang w:bidi="ar-SA"/>
    </w:rPr>
  </w:style>
  <w:style w:type="character" w:styleId="Hiperhivatkozs">
    <w:name w:val="Hyperlink"/>
    <w:uiPriority w:val="99"/>
    <w:rsid w:val="007759DC"/>
    <w:rPr>
      <w:color w:val="0563C1"/>
      <w:u w:val="single"/>
    </w:rPr>
  </w:style>
  <w:style w:type="paragraph" w:styleId="lfej">
    <w:name w:val="header"/>
    <w:basedOn w:val="Norml"/>
    <w:link w:val="lfejChar"/>
    <w:uiPriority w:val="99"/>
    <w:unhideWhenUsed/>
    <w:rsid w:val="00207C3C"/>
    <w:pPr>
      <w:tabs>
        <w:tab w:val="center" w:pos="4536"/>
        <w:tab w:val="right" w:pos="9072"/>
      </w:tabs>
    </w:pPr>
    <w:rPr>
      <w:szCs w:val="21"/>
    </w:rPr>
  </w:style>
  <w:style w:type="character" w:customStyle="1" w:styleId="lfejChar">
    <w:name w:val="Élőfej Char"/>
    <w:basedOn w:val="Bekezdsalapbettpusa"/>
    <w:link w:val="lfej"/>
    <w:uiPriority w:val="99"/>
    <w:rsid w:val="00207C3C"/>
    <w:rPr>
      <w:rFonts w:ascii="Times New Roman" w:eastAsia="SimSun" w:hAnsi="Times New Roman" w:cs="Mangal"/>
      <w:kern w:val="3"/>
      <w:sz w:val="24"/>
      <w:szCs w:val="21"/>
      <w:lang w:eastAsia="zh-CN" w:bidi="hi-IN"/>
    </w:rPr>
  </w:style>
  <w:style w:type="paragraph" w:styleId="llb">
    <w:name w:val="footer"/>
    <w:basedOn w:val="Norml"/>
    <w:link w:val="llbChar"/>
    <w:uiPriority w:val="99"/>
    <w:unhideWhenUsed/>
    <w:rsid w:val="00207C3C"/>
    <w:pPr>
      <w:tabs>
        <w:tab w:val="center" w:pos="4536"/>
        <w:tab w:val="right" w:pos="9072"/>
      </w:tabs>
    </w:pPr>
    <w:rPr>
      <w:szCs w:val="21"/>
    </w:rPr>
  </w:style>
  <w:style w:type="character" w:customStyle="1" w:styleId="llbChar">
    <w:name w:val="Élőláb Char"/>
    <w:basedOn w:val="Bekezdsalapbettpusa"/>
    <w:link w:val="llb"/>
    <w:uiPriority w:val="99"/>
    <w:rsid w:val="00207C3C"/>
    <w:rPr>
      <w:rFonts w:ascii="Times New Roman" w:eastAsia="SimSun" w:hAnsi="Times New Roman" w:cs="Mangal"/>
      <w:kern w:val="3"/>
      <w:sz w:val="24"/>
      <w:szCs w:val="21"/>
      <w:lang w:eastAsia="zh-CN" w:bidi="hi-IN"/>
    </w:rPr>
  </w:style>
  <w:style w:type="paragraph" w:customStyle="1" w:styleId="Standard">
    <w:name w:val="Standard"/>
    <w:rsid w:val="00207C3C"/>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Buborkszveg">
    <w:name w:val="Balloon Text"/>
    <w:basedOn w:val="Norml"/>
    <w:link w:val="BuborkszvegChar"/>
    <w:uiPriority w:val="99"/>
    <w:semiHidden/>
    <w:unhideWhenUsed/>
    <w:rsid w:val="007856DF"/>
    <w:rPr>
      <w:rFonts w:ascii="Segoe UI" w:hAnsi="Segoe UI"/>
      <w:sz w:val="18"/>
      <w:szCs w:val="16"/>
    </w:rPr>
  </w:style>
  <w:style w:type="character" w:customStyle="1" w:styleId="BuborkszvegChar">
    <w:name w:val="Buborékszöveg Char"/>
    <w:basedOn w:val="Bekezdsalapbettpusa"/>
    <w:link w:val="Buborkszveg"/>
    <w:uiPriority w:val="99"/>
    <w:semiHidden/>
    <w:rsid w:val="007856DF"/>
    <w:rPr>
      <w:rFonts w:ascii="Segoe UI" w:eastAsia="SimSun" w:hAnsi="Segoe UI" w:cs="Mangal"/>
      <w:kern w:val="3"/>
      <w:sz w:val="18"/>
      <w:szCs w:val="16"/>
      <w:lang w:eastAsia="zh-CN" w:bidi="hi-IN"/>
    </w:rPr>
  </w:style>
  <w:style w:type="table" w:styleId="Rcsostblzat">
    <w:name w:val="Table Grid"/>
    <w:basedOn w:val="Normltblzat"/>
    <w:uiPriority w:val="39"/>
    <w:rsid w:val="00195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508776">
      <w:bodyDiv w:val="1"/>
      <w:marLeft w:val="0"/>
      <w:marRight w:val="0"/>
      <w:marTop w:val="0"/>
      <w:marBottom w:val="0"/>
      <w:divBdr>
        <w:top w:val="none" w:sz="0" w:space="0" w:color="auto"/>
        <w:left w:val="none" w:sz="0" w:space="0" w:color="auto"/>
        <w:bottom w:val="none" w:sz="0" w:space="0" w:color="auto"/>
        <w:right w:val="none" w:sz="0" w:space="0" w:color="auto"/>
      </w:divBdr>
    </w:div>
    <w:div w:id="1251501173">
      <w:bodyDiv w:val="1"/>
      <w:marLeft w:val="0"/>
      <w:marRight w:val="0"/>
      <w:marTop w:val="0"/>
      <w:marBottom w:val="0"/>
      <w:divBdr>
        <w:top w:val="none" w:sz="0" w:space="0" w:color="auto"/>
        <w:left w:val="none" w:sz="0" w:space="0" w:color="auto"/>
        <w:bottom w:val="none" w:sz="0" w:space="0" w:color="auto"/>
        <w:right w:val="none" w:sz="0" w:space="0" w:color="auto"/>
      </w:divBdr>
    </w:div>
    <w:div w:id="1717004230">
      <w:bodyDiv w:val="1"/>
      <w:marLeft w:val="0"/>
      <w:marRight w:val="0"/>
      <w:marTop w:val="0"/>
      <w:marBottom w:val="0"/>
      <w:divBdr>
        <w:top w:val="none" w:sz="0" w:space="0" w:color="auto"/>
        <w:left w:val="none" w:sz="0" w:space="0" w:color="auto"/>
        <w:bottom w:val="none" w:sz="0" w:space="0" w:color="auto"/>
        <w:right w:val="none" w:sz="0" w:space="0" w:color="auto"/>
      </w:divBdr>
    </w:div>
    <w:div w:id="1730420472">
      <w:bodyDiv w:val="1"/>
      <w:marLeft w:val="0"/>
      <w:marRight w:val="0"/>
      <w:marTop w:val="0"/>
      <w:marBottom w:val="0"/>
      <w:divBdr>
        <w:top w:val="none" w:sz="0" w:space="0" w:color="auto"/>
        <w:left w:val="none" w:sz="0" w:space="0" w:color="auto"/>
        <w:bottom w:val="none" w:sz="0" w:space="0" w:color="auto"/>
        <w:right w:val="none" w:sz="0" w:space="0" w:color="auto"/>
      </w:divBdr>
    </w:div>
    <w:div w:id="1877278970">
      <w:bodyDiv w:val="1"/>
      <w:marLeft w:val="0"/>
      <w:marRight w:val="0"/>
      <w:marTop w:val="0"/>
      <w:marBottom w:val="0"/>
      <w:divBdr>
        <w:top w:val="none" w:sz="0" w:space="0" w:color="auto"/>
        <w:left w:val="none" w:sz="0" w:space="0" w:color="auto"/>
        <w:bottom w:val="none" w:sz="0" w:space="0" w:color="auto"/>
        <w:right w:val="none" w:sz="0" w:space="0" w:color="auto"/>
      </w:divBdr>
    </w:div>
    <w:div w:id="203445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ih.hu/files/Beszamolo-2018-MR.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4186</Words>
  <Characters>28888</Characters>
  <Application>Microsoft Office Word</Application>
  <DocSecurity>0</DocSecurity>
  <Lines>240</Lines>
  <Paragraphs>66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Noémi Orosz</dc:creator>
  <cp:keywords/>
  <dc:description/>
  <cp:lastModifiedBy>noémi orosz</cp:lastModifiedBy>
  <cp:revision>4</cp:revision>
  <dcterms:created xsi:type="dcterms:W3CDTF">2022-08-25T09:58:00Z</dcterms:created>
  <dcterms:modified xsi:type="dcterms:W3CDTF">2022-08-25T10:02:00Z</dcterms:modified>
</cp:coreProperties>
</file>